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FE0E45">
      <w:pPr>
        <w:adjustRightInd w:val="0"/>
        <w:snapToGrid w:val="0"/>
        <w:spacing w:line="360" w:lineRule="auto"/>
        <w:ind w:right="480"/>
        <w:jc w:val="left"/>
        <w:rPr>
          <w:rFonts w:hint="eastAsia" w:ascii="宋体" w:hAnsi="宋体" w:eastAsia="宋体" w:cs="宋体"/>
          <w:b/>
          <w:bCs/>
          <w:kern w:val="0"/>
          <w:sz w:val="32"/>
          <w:szCs w:val="32"/>
          <w:lang w:eastAsia="zh-CN"/>
        </w:rPr>
      </w:pPr>
      <w:r>
        <w:rPr>
          <w:rFonts w:hint="eastAsia" w:ascii="宋体" w:hAnsi="宋体" w:eastAsia="宋体" w:cs="宋体"/>
          <w:b/>
          <w:bCs/>
          <w:kern w:val="0"/>
          <w:sz w:val="32"/>
          <w:szCs w:val="32"/>
          <w:lang w:eastAsia="zh-CN"/>
        </w:rPr>
        <w:t>附件一：</w:t>
      </w:r>
    </w:p>
    <w:p w14:paraId="3EAE4FFD">
      <w:pPr>
        <w:adjustRightInd w:val="0"/>
        <w:snapToGrid w:val="0"/>
        <w:spacing w:line="360" w:lineRule="auto"/>
        <w:ind w:right="480" w:firstLine="643" w:firstLineChars="200"/>
        <w:jc w:val="center"/>
        <w:rPr>
          <w:rFonts w:hint="eastAsia" w:asciiTheme="majorEastAsia" w:hAnsiTheme="majorEastAsia" w:eastAsiaTheme="majorEastAsia" w:cstheme="majorEastAsia"/>
          <w:b/>
          <w:bCs/>
          <w:color w:val="000000"/>
          <w:sz w:val="32"/>
          <w:szCs w:val="32"/>
        </w:rPr>
      </w:pPr>
      <w:r>
        <w:rPr>
          <w:rFonts w:hint="eastAsia" w:asciiTheme="majorEastAsia" w:hAnsiTheme="majorEastAsia" w:eastAsiaTheme="majorEastAsia" w:cstheme="majorEastAsia"/>
          <w:b/>
          <w:bCs/>
          <w:color w:val="000000"/>
          <w:sz w:val="32"/>
          <w:szCs w:val="32"/>
        </w:rPr>
        <w:t>江苏航宇后勤服务有限公司</w:t>
      </w:r>
    </w:p>
    <w:p w14:paraId="3A9CFB53">
      <w:pPr>
        <w:adjustRightInd w:val="0"/>
        <w:snapToGrid w:val="0"/>
        <w:spacing w:line="360" w:lineRule="auto"/>
        <w:ind w:right="480" w:firstLine="643" w:firstLineChars="200"/>
        <w:jc w:val="center"/>
        <w:rPr>
          <w:rFonts w:hint="eastAsia" w:ascii="宋体" w:hAnsi="宋体" w:eastAsia="宋体" w:cs="宋体"/>
          <w:b/>
          <w:bCs/>
          <w:kern w:val="0"/>
          <w:sz w:val="84"/>
          <w:szCs w:val="84"/>
          <w:highlight w:val="none"/>
          <w:lang w:val="en-US" w:eastAsia="zh-CN"/>
        </w:rPr>
      </w:pPr>
      <w:r>
        <w:rPr>
          <w:rFonts w:hint="eastAsia" w:asciiTheme="majorEastAsia" w:hAnsiTheme="majorEastAsia" w:eastAsiaTheme="majorEastAsia" w:cstheme="majorEastAsia"/>
          <w:b/>
          <w:bCs/>
          <w:sz w:val="32"/>
          <w:szCs w:val="32"/>
          <w:highlight w:val="none"/>
          <w:lang w:val="en-US" w:eastAsia="zh-CN"/>
        </w:rPr>
        <w:t>禽畜类原材料供应服务采购</w:t>
      </w:r>
    </w:p>
    <w:p w14:paraId="3FB65B4F">
      <w:pPr>
        <w:keepNext w:val="0"/>
        <w:keepLines w:val="0"/>
        <w:pageBreakBefore w:val="0"/>
        <w:widowControl w:val="0"/>
        <w:kinsoku/>
        <w:wordWrap/>
        <w:overflowPunct/>
        <w:topLinePunct w:val="0"/>
        <w:autoSpaceDE/>
        <w:autoSpaceDN/>
        <w:bidi w:val="0"/>
        <w:adjustRightInd w:val="0"/>
        <w:snapToGrid w:val="0"/>
        <w:spacing w:line="240" w:lineRule="auto"/>
        <w:ind w:right="482"/>
        <w:jc w:val="center"/>
        <w:textAlignment w:val="auto"/>
        <w:rPr>
          <w:rFonts w:hint="eastAsia" w:ascii="宋体" w:hAnsi="宋体" w:eastAsia="宋体" w:cs="宋体"/>
          <w:b/>
          <w:bCs/>
          <w:kern w:val="0"/>
          <w:sz w:val="84"/>
          <w:szCs w:val="84"/>
          <w:lang w:val="en-US" w:eastAsia="zh-CN"/>
        </w:rPr>
      </w:pPr>
      <w:r>
        <w:rPr>
          <w:rFonts w:hint="eastAsia" w:ascii="宋体" w:hAnsi="宋体" w:eastAsia="宋体" w:cs="宋体"/>
          <w:b/>
          <w:bCs/>
          <w:kern w:val="0"/>
          <w:sz w:val="84"/>
          <w:szCs w:val="84"/>
          <w:lang w:val="en-US" w:eastAsia="zh-CN"/>
        </w:rPr>
        <w:t>资</w:t>
      </w:r>
    </w:p>
    <w:p w14:paraId="47913854">
      <w:pPr>
        <w:keepNext w:val="0"/>
        <w:keepLines w:val="0"/>
        <w:pageBreakBefore w:val="0"/>
        <w:widowControl w:val="0"/>
        <w:kinsoku/>
        <w:wordWrap/>
        <w:overflowPunct/>
        <w:topLinePunct w:val="0"/>
        <w:autoSpaceDE/>
        <w:autoSpaceDN/>
        <w:bidi w:val="0"/>
        <w:adjustRightInd w:val="0"/>
        <w:snapToGrid w:val="0"/>
        <w:spacing w:line="240" w:lineRule="auto"/>
        <w:ind w:right="482"/>
        <w:jc w:val="center"/>
        <w:textAlignment w:val="auto"/>
        <w:rPr>
          <w:rFonts w:hint="eastAsia" w:ascii="宋体" w:hAnsi="宋体" w:eastAsia="宋体" w:cs="宋体"/>
          <w:b/>
          <w:bCs/>
          <w:kern w:val="0"/>
          <w:sz w:val="84"/>
          <w:szCs w:val="84"/>
          <w:lang w:val="en-US" w:eastAsia="zh-CN"/>
        </w:rPr>
      </w:pPr>
      <w:r>
        <w:rPr>
          <w:rFonts w:hint="eastAsia" w:ascii="宋体" w:hAnsi="宋体" w:eastAsia="宋体" w:cs="宋体"/>
          <w:b/>
          <w:bCs/>
          <w:kern w:val="0"/>
          <w:sz w:val="84"/>
          <w:szCs w:val="84"/>
          <w:lang w:val="en-US" w:eastAsia="zh-CN"/>
        </w:rPr>
        <w:t>格</w:t>
      </w:r>
    </w:p>
    <w:p w14:paraId="050D8005">
      <w:pPr>
        <w:keepNext w:val="0"/>
        <w:keepLines w:val="0"/>
        <w:pageBreakBefore w:val="0"/>
        <w:widowControl w:val="0"/>
        <w:kinsoku/>
        <w:wordWrap/>
        <w:overflowPunct/>
        <w:topLinePunct w:val="0"/>
        <w:autoSpaceDE/>
        <w:autoSpaceDN/>
        <w:bidi w:val="0"/>
        <w:adjustRightInd w:val="0"/>
        <w:snapToGrid w:val="0"/>
        <w:spacing w:line="240" w:lineRule="auto"/>
        <w:ind w:right="482"/>
        <w:jc w:val="center"/>
        <w:textAlignment w:val="auto"/>
        <w:rPr>
          <w:rFonts w:hint="eastAsia" w:ascii="宋体" w:hAnsi="宋体" w:eastAsia="宋体" w:cs="宋体"/>
          <w:b/>
          <w:bCs/>
          <w:kern w:val="0"/>
          <w:sz w:val="84"/>
          <w:szCs w:val="84"/>
          <w:lang w:val="en-US" w:eastAsia="zh-CN"/>
        </w:rPr>
      </w:pPr>
      <w:r>
        <w:rPr>
          <w:rFonts w:hint="eastAsia" w:ascii="宋体" w:hAnsi="宋体" w:eastAsia="宋体" w:cs="宋体"/>
          <w:b/>
          <w:bCs/>
          <w:kern w:val="0"/>
          <w:sz w:val="84"/>
          <w:szCs w:val="84"/>
          <w:lang w:val="en-US" w:eastAsia="zh-CN"/>
        </w:rPr>
        <w:t>预</w:t>
      </w:r>
    </w:p>
    <w:p w14:paraId="0A1A128F">
      <w:pPr>
        <w:keepNext w:val="0"/>
        <w:keepLines w:val="0"/>
        <w:pageBreakBefore w:val="0"/>
        <w:widowControl w:val="0"/>
        <w:kinsoku/>
        <w:wordWrap/>
        <w:overflowPunct/>
        <w:topLinePunct w:val="0"/>
        <w:autoSpaceDE/>
        <w:autoSpaceDN/>
        <w:bidi w:val="0"/>
        <w:adjustRightInd w:val="0"/>
        <w:snapToGrid w:val="0"/>
        <w:spacing w:line="240" w:lineRule="auto"/>
        <w:ind w:right="482"/>
        <w:jc w:val="center"/>
        <w:textAlignment w:val="auto"/>
        <w:rPr>
          <w:rFonts w:hint="eastAsia" w:ascii="宋体" w:hAnsi="宋体" w:eastAsia="宋体" w:cs="宋体"/>
          <w:b/>
          <w:bCs/>
          <w:kern w:val="0"/>
          <w:sz w:val="84"/>
          <w:szCs w:val="84"/>
          <w:lang w:val="en-US" w:eastAsia="zh-CN"/>
        </w:rPr>
      </w:pPr>
      <w:r>
        <w:rPr>
          <w:rFonts w:hint="eastAsia" w:ascii="宋体" w:hAnsi="宋体" w:eastAsia="宋体" w:cs="宋体"/>
          <w:b/>
          <w:bCs/>
          <w:kern w:val="0"/>
          <w:sz w:val="84"/>
          <w:szCs w:val="84"/>
          <w:lang w:val="en-US" w:eastAsia="zh-CN"/>
        </w:rPr>
        <w:t>审</w:t>
      </w:r>
    </w:p>
    <w:p w14:paraId="452631E2">
      <w:pPr>
        <w:keepNext w:val="0"/>
        <w:keepLines w:val="0"/>
        <w:pageBreakBefore w:val="0"/>
        <w:widowControl w:val="0"/>
        <w:kinsoku/>
        <w:wordWrap/>
        <w:overflowPunct/>
        <w:topLinePunct w:val="0"/>
        <w:autoSpaceDE/>
        <w:autoSpaceDN/>
        <w:bidi w:val="0"/>
        <w:adjustRightInd w:val="0"/>
        <w:snapToGrid w:val="0"/>
        <w:spacing w:line="240" w:lineRule="auto"/>
        <w:ind w:right="482"/>
        <w:jc w:val="center"/>
        <w:textAlignment w:val="auto"/>
        <w:rPr>
          <w:rFonts w:hint="eastAsia" w:ascii="宋体" w:hAnsi="宋体" w:eastAsia="宋体" w:cs="宋体"/>
          <w:b/>
          <w:bCs/>
          <w:kern w:val="0"/>
          <w:sz w:val="84"/>
          <w:szCs w:val="84"/>
          <w:lang w:val="en-US" w:eastAsia="zh-CN"/>
        </w:rPr>
      </w:pPr>
      <w:r>
        <w:rPr>
          <w:rFonts w:hint="eastAsia" w:ascii="宋体" w:hAnsi="宋体" w:eastAsia="宋体" w:cs="宋体"/>
          <w:b/>
          <w:bCs/>
          <w:kern w:val="0"/>
          <w:sz w:val="84"/>
          <w:szCs w:val="84"/>
          <w:lang w:val="en-US" w:eastAsia="zh-CN"/>
        </w:rPr>
        <w:t>文</w:t>
      </w:r>
    </w:p>
    <w:p w14:paraId="01E7EE4B">
      <w:pPr>
        <w:keepNext w:val="0"/>
        <w:keepLines w:val="0"/>
        <w:pageBreakBefore w:val="0"/>
        <w:widowControl w:val="0"/>
        <w:kinsoku/>
        <w:wordWrap/>
        <w:overflowPunct/>
        <w:topLinePunct w:val="0"/>
        <w:autoSpaceDE/>
        <w:autoSpaceDN/>
        <w:bidi w:val="0"/>
        <w:adjustRightInd w:val="0"/>
        <w:snapToGrid w:val="0"/>
        <w:spacing w:line="240" w:lineRule="auto"/>
        <w:ind w:right="482"/>
        <w:jc w:val="center"/>
        <w:textAlignment w:val="auto"/>
        <w:rPr>
          <w:rFonts w:hint="eastAsia" w:ascii="宋体" w:hAnsi="宋体" w:eastAsia="宋体" w:cs="宋体"/>
          <w:b/>
          <w:bCs/>
          <w:kern w:val="0"/>
          <w:sz w:val="84"/>
          <w:szCs w:val="84"/>
          <w:lang w:val="en-US" w:eastAsia="zh-CN"/>
        </w:rPr>
      </w:pPr>
      <w:r>
        <w:rPr>
          <w:rFonts w:hint="eastAsia" w:ascii="宋体" w:hAnsi="宋体" w:eastAsia="宋体" w:cs="宋体"/>
          <w:b/>
          <w:bCs/>
          <w:kern w:val="0"/>
          <w:sz w:val="84"/>
          <w:szCs w:val="84"/>
          <w:lang w:val="en-US" w:eastAsia="zh-CN"/>
        </w:rPr>
        <w:t>件</w:t>
      </w:r>
    </w:p>
    <w:p w14:paraId="78236F31">
      <w:pPr>
        <w:keepNext w:val="0"/>
        <w:keepLines w:val="0"/>
        <w:pageBreakBefore w:val="0"/>
        <w:widowControl w:val="0"/>
        <w:kinsoku/>
        <w:wordWrap/>
        <w:overflowPunct/>
        <w:topLinePunct w:val="0"/>
        <w:autoSpaceDE/>
        <w:autoSpaceDN/>
        <w:bidi w:val="0"/>
        <w:adjustRightInd w:val="0"/>
        <w:snapToGrid w:val="0"/>
        <w:spacing w:line="240" w:lineRule="auto"/>
        <w:ind w:right="482"/>
        <w:jc w:val="center"/>
        <w:textAlignment w:val="auto"/>
        <w:rPr>
          <w:rFonts w:hint="eastAsia" w:ascii="宋体" w:hAnsi="宋体" w:eastAsia="宋体" w:cs="宋体"/>
          <w:b/>
          <w:bCs/>
          <w:kern w:val="0"/>
          <w:sz w:val="84"/>
          <w:szCs w:val="84"/>
          <w:lang w:val="en-US" w:eastAsia="zh-CN"/>
        </w:rPr>
      </w:pPr>
    </w:p>
    <w:p w14:paraId="52088B99">
      <w:pPr>
        <w:keepNext w:val="0"/>
        <w:keepLines w:val="0"/>
        <w:pageBreakBefore w:val="0"/>
        <w:widowControl w:val="0"/>
        <w:kinsoku/>
        <w:wordWrap/>
        <w:overflowPunct/>
        <w:topLinePunct w:val="0"/>
        <w:autoSpaceDE/>
        <w:autoSpaceDN/>
        <w:bidi w:val="0"/>
        <w:adjustRightInd w:val="0"/>
        <w:snapToGrid w:val="0"/>
        <w:spacing w:line="360" w:lineRule="auto"/>
        <w:ind w:right="482" w:firstLine="1928" w:firstLineChars="600"/>
        <w:jc w:val="left"/>
        <w:textAlignment w:val="auto"/>
        <w:rPr>
          <w:rFonts w:hint="default" w:ascii="宋体" w:hAnsi="宋体" w:eastAsia="宋体" w:cs="宋体"/>
          <w:b/>
          <w:bCs/>
          <w:kern w:val="0"/>
          <w:sz w:val="32"/>
          <w:szCs w:val="32"/>
          <w:u w:val="single"/>
          <w:lang w:val="en-US" w:eastAsia="zh-CN"/>
        </w:rPr>
      </w:pPr>
      <w:r>
        <w:rPr>
          <w:rFonts w:hint="eastAsia" w:ascii="宋体" w:hAnsi="宋体" w:eastAsia="宋体" w:cs="宋体"/>
          <w:b/>
          <w:bCs/>
          <w:kern w:val="0"/>
          <w:sz w:val="32"/>
          <w:szCs w:val="32"/>
          <w:lang w:val="en-US" w:eastAsia="zh-CN"/>
        </w:rPr>
        <w:t>单位名称：</w:t>
      </w:r>
      <w:r>
        <w:rPr>
          <w:rFonts w:hint="eastAsia" w:ascii="宋体" w:hAnsi="宋体" w:eastAsia="宋体" w:cs="宋体"/>
          <w:b/>
          <w:bCs/>
          <w:kern w:val="0"/>
          <w:sz w:val="32"/>
          <w:szCs w:val="32"/>
          <w:u w:val="single"/>
          <w:lang w:val="en-US" w:eastAsia="zh-CN"/>
        </w:rPr>
        <w:t xml:space="preserve">                  </w:t>
      </w:r>
    </w:p>
    <w:p w14:paraId="35993F8B">
      <w:pPr>
        <w:keepNext w:val="0"/>
        <w:keepLines w:val="0"/>
        <w:pageBreakBefore w:val="0"/>
        <w:widowControl w:val="0"/>
        <w:kinsoku/>
        <w:wordWrap/>
        <w:overflowPunct/>
        <w:topLinePunct w:val="0"/>
        <w:autoSpaceDE/>
        <w:autoSpaceDN/>
        <w:bidi w:val="0"/>
        <w:adjustRightInd w:val="0"/>
        <w:snapToGrid w:val="0"/>
        <w:spacing w:line="360" w:lineRule="auto"/>
        <w:ind w:right="482" w:firstLine="1928" w:firstLineChars="600"/>
        <w:jc w:val="left"/>
        <w:textAlignment w:val="auto"/>
        <w:rPr>
          <w:rFonts w:hint="eastAsia" w:ascii="宋体" w:hAnsi="宋体" w:eastAsia="宋体" w:cs="宋体"/>
          <w:b/>
          <w:bCs/>
          <w:kern w:val="0"/>
          <w:sz w:val="32"/>
          <w:szCs w:val="32"/>
          <w:lang w:val="en-US" w:eastAsia="zh-CN"/>
        </w:rPr>
      </w:pPr>
      <w:r>
        <w:rPr>
          <w:rFonts w:hint="eastAsia" w:ascii="宋体" w:hAnsi="宋体" w:eastAsia="宋体" w:cs="宋体"/>
          <w:b/>
          <w:bCs/>
          <w:kern w:val="0"/>
          <w:sz w:val="32"/>
          <w:szCs w:val="32"/>
          <w:lang w:val="en-US" w:eastAsia="zh-CN"/>
        </w:rPr>
        <w:t>法人代表：</w:t>
      </w:r>
      <w:r>
        <w:rPr>
          <w:rFonts w:hint="eastAsia" w:ascii="宋体" w:hAnsi="宋体" w:eastAsia="宋体" w:cs="宋体"/>
          <w:b/>
          <w:bCs/>
          <w:kern w:val="0"/>
          <w:sz w:val="32"/>
          <w:szCs w:val="32"/>
          <w:u w:val="single"/>
          <w:lang w:val="en-US" w:eastAsia="zh-CN"/>
        </w:rPr>
        <w:t xml:space="preserve">                  </w:t>
      </w:r>
    </w:p>
    <w:p w14:paraId="2817A2FB">
      <w:pPr>
        <w:keepNext w:val="0"/>
        <w:keepLines w:val="0"/>
        <w:pageBreakBefore w:val="0"/>
        <w:widowControl w:val="0"/>
        <w:kinsoku/>
        <w:wordWrap/>
        <w:overflowPunct/>
        <w:topLinePunct w:val="0"/>
        <w:autoSpaceDE/>
        <w:autoSpaceDN/>
        <w:bidi w:val="0"/>
        <w:adjustRightInd w:val="0"/>
        <w:snapToGrid w:val="0"/>
        <w:spacing w:line="360" w:lineRule="auto"/>
        <w:ind w:right="482" w:firstLine="1928" w:firstLineChars="600"/>
        <w:jc w:val="left"/>
        <w:textAlignment w:val="auto"/>
        <w:rPr>
          <w:rFonts w:hint="eastAsia" w:ascii="宋体" w:hAnsi="宋体" w:eastAsia="宋体" w:cs="宋体"/>
          <w:b/>
          <w:bCs/>
          <w:kern w:val="0"/>
          <w:sz w:val="32"/>
          <w:szCs w:val="32"/>
          <w:lang w:val="en-US" w:eastAsia="zh-CN"/>
        </w:rPr>
      </w:pPr>
      <w:r>
        <w:rPr>
          <w:rFonts w:hint="eastAsia" w:ascii="宋体" w:hAnsi="宋体" w:eastAsia="宋体" w:cs="宋体"/>
          <w:b/>
          <w:bCs/>
          <w:kern w:val="0"/>
          <w:sz w:val="32"/>
          <w:szCs w:val="32"/>
          <w:lang w:val="en-US" w:eastAsia="zh-CN"/>
        </w:rPr>
        <w:t>投标联系人：</w:t>
      </w:r>
      <w:r>
        <w:rPr>
          <w:rFonts w:hint="eastAsia" w:ascii="宋体" w:hAnsi="宋体" w:eastAsia="宋体" w:cs="宋体"/>
          <w:b/>
          <w:bCs/>
          <w:kern w:val="0"/>
          <w:sz w:val="32"/>
          <w:szCs w:val="32"/>
          <w:u w:val="single"/>
          <w:lang w:val="en-US" w:eastAsia="zh-CN"/>
        </w:rPr>
        <w:t xml:space="preserve">                </w:t>
      </w:r>
    </w:p>
    <w:p w14:paraId="36B0290B">
      <w:pPr>
        <w:keepNext w:val="0"/>
        <w:keepLines w:val="0"/>
        <w:pageBreakBefore w:val="0"/>
        <w:widowControl w:val="0"/>
        <w:kinsoku/>
        <w:wordWrap/>
        <w:overflowPunct/>
        <w:topLinePunct w:val="0"/>
        <w:autoSpaceDE/>
        <w:autoSpaceDN/>
        <w:bidi w:val="0"/>
        <w:adjustRightInd w:val="0"/>
        <w:snapToGrid w:val="0"/>
        <w:spacing w:line="360" w:lineRule="auto"/>
        <w:ind w:right="482" w:firstLine="1928" w:firstLineChars="600"/>
        <w:jc w:val="left"/>
        <w:textAlignment w:val="auto"/>
        <w:rPr>
          <w:rFonts w:hint="eastAsia" w:ascii="宋体" w:hAnsi="宋体" w:eastAsia="宋体" w:cs="宋体"/>
          <w:b/>
          <w:bCs/>
          <w:kern w:val="0"/>
          <w:sz w:val="32"/>
          <w:szCs w:val="32"/>
          <w:lang w:val="en-US" w:eastAsia="zh-CN"/>
        </w:rPr>
      </w:pPr>
      <w:r>
        <w:rPr>
          <w:rFonts w:hint="eastAsia" w:ascii="宋体" w:hAnsi="宋体" w:eastAsia="宋体" w:cs="宋体"/>
          <w:b/>
          <w:bCs/>
          <w:kern w:val="0"/>
          <w:sz w:val="32"/>
          <w:szCs w:val="32"/>
          <w:lang w:val="en-US" w:eastAsia="zh-CN"/>
        </w:rPr>
        <w:t>联系电话：</w:t>
      </w:r>
      <w:r>
        <w:rPr>
          <w:rFonts w:hint="eastAsia" w:ascii="宋体" w:hAnsi="宋体" w:eastAsia="宋体" w:cs="宋体"/>
          <w:b/>
          <w:bCs/>
          <w:kern w:val="0"/>
          <w:sz w:val="32"/>
          <w:szCs w:val="32"/>
          <w:u w:val="single"/>
          <w:lang w:val="en-US" w:eastAsia="zh-CN"/>
        </w:rPr>
        <w:t xml:space="preserve">                  </w:t>
      </w:r>
    </w:p>
    <w:p w14:paraId="2FFD5A21">
      <w:pPr>
        <w:keepNext w:val="0"/>
        <w:keepLines w:val="0"/>
        <w:pageBreakBefore w:val="0"/>
        <w:widowControl w:val="0"/>
        <w:kinsoku/>
        <w:wordWrap/>
        <w:overflowPunct/>
        <w:topLinePunct w:val="0"/>
        <w:autoSpaceDE/>
        <w:autoSpaceDN/>
        <w:bidi w:val="0"/>
        <w:adjustRightInd w:val="0"/>
        <w:snapToGrid w:val="0"/>
        <w:spacing w:line="360" w:lineRule="auto"/>
        <w:ind w:right="482" w:firstLine="1928" w:firstLineChars="600"/>
        <w:jc w:val="both"/>
        <w:textAlignment w:val="auto"/>
        <w:rPr>
          <w:rFonts w:hint="eastAsia" w:ascii="宋体" w:hAnsi="宋体" w:cs="宋体"/>
          <w:b/>
          <w:bCs/>
          <w:kern w:val="0"/>
          <w:sz w:val="32"/>
          <w:szCs w:val="32"/>
          <w:u w:val="single"/>
          <w:lang w:val="en-US" w:eastAsia="zh-CN"/>
        </w:rPr>
      </w:pPr>
      <w:r>
        <w:rPr>
          <w:rFonts w:hint="eastAsia" w:ascii="宋体" w:hAnsi="宋体" w:eastAsia="宋体" w:cs="宋体"/>
          <w:b/>
          <w:bCs/>
          <w:kern w:val="0"/>
          <w:sz w:val="32"/>
          <w:szCs w:val="32"/>
          <w:lang w:val="en-US" w:eastAsia="zh-CN"/>
        </w:rPr>
        <w:t>邮</w:t>
      </w:r>
      <w:r>
        <w:rPr>
          <w:rFonts w:hint="eastAsia" w:ascii="宋体" w:hAnsi="宋体" w:cs="宋体"/>
          <w:b/>
          <w:bCs/>
          <w:kern w:val="0"/>
          <w:sz w:val="32"/>
          <w:szCs w:val="32"/>
          <w:lang w:val="en-US" w:eastAsia="zh-CN"/>
        </w:rPr>
        <w:t xml:space="preserve">    </w:t>
      </w:r>
      <w:r>
        <w:rPr>
          <w:rFonts w:hint="eastAsia" w:ascii="宋体" w:hAnsi="宋体" w:eastAsia="宋体" w:cs="宋体"/>
          <w:b/>
          <w:bCs/>
          <w:kern w:val="0"/>
          <w:sz w:val="32"/>
          <w:szCs w:val="32"/>
          <w:lang w:val="en-US" w:eastAsia="zh-CN"/>
        </w:rPr>
        <w:t>箱：</w:t>
      </w:r>
      <w:r>
        <w:rPr>
          <w:rFonts w:hint="eastAsia" w:ascii="宋体" w:hAnsi="宋体" w:eastAsia="宋体" w:cs="宋体"/>
          <w:b/>
          <w:bCs/>
          <w:kern w:val="0"/>
          <w:sz w:val="32"/>
          <w:szCs w:val="32"/>
          <w:u w:val="single"/>
          <w:lang w:val="en-US" w:eastAsia="zh-CN"/>
        </w:rPr>
        <w:t xml:space="preserve">                 </w:t>
      </w:r>
      <w:r>
        <w:rPr>
          <w:rFonts w:hint="eastAsia" w:ascii="宋体" w:hAnsi="宋体" w:cs="宋体"/>
          <w:b/>
          <w:bCs/>
          <w:kern w:val="0"/>
          <w:sz w:val="32"/>
          <w:szCs w:val="32"/>
          <w:u w:val="single"/>
          <w:lang w:val="en-US" w:eastAsia="zh-CN"/>
        </w:rPr>
        <w:t xml:space="preserve"> </w:t>
      </w:r>
    </w:p>
    <w:p w14:paraId="394DE179">
      <w:pPr>
        <w:keepNext w:val="0"/>
        <w:keepLines w:val="0"/>
        <w:pageBreakBefore w:val="0"/>
        <w:widowControl w:val="0"/>
        <w:kinsoku/>
        <w:wordWrap/>
        <w:overflowPunct/>
        <w:topLinePunct w:val="0"/>
        <w:autoSpaceDE/>
        <w:autoSpaceDN/>
        <w:bidi w:val="0"/>
        <w:adjustRightInd w:val="0"/>
        <w:snapToGrid w:val="0"/>
        <w:spacing w:line="360" w:lineRule="auto"/>
        <w:ind w:right="482" w:firstLine="1928" w:firstLineChars="600"/>
        <w:jc w:val="both"/>
        <w:textAlignment w:val="auto"/>
        <w:rPr>
          <w:rFonts w:hint="eastAsia" w:ascii="宋体" w:hAnsi="宋体"/>
          <w:b/>
          <w:sz w:val="32"/>
          <w:szCs w:val="32"/>
        </w:rPr>
      </w:pPr>
      <w:r>
        <w:rPr>
          <w:rFonts w:hint="eastAsia" w:ascii="宋体" w:hAnsi="宋体" w:cs="宋体"/>
          <w:b/>
          <w:bCs/>
          <w:kern w:val="0"/>
          <w:sz w:val="32"/>
          <w:szCs w:val="32"/>
          <w:lang w:val="en-US" w:eastAsia="zh-CN"/>
        </w:rPr>
        <w:t>报名日期</w:t>
      </w:r>
      <w:r>
        <w:rPr>
          <w:rFonts w:hint="eastAsia" w:ascii="宋体" w:hAnsi="宋体" w:eastAsia="宋体" w:cs="宋体"/>
          <w:b/>
          <w:bCs/>
          <w:kern w:val="0"/>
          <w:sz w:val="32"/>
          <w:szCs w:val="32"/>
          <w:lang w:val="en-US" w:eastAsia="zh-CN"/>
        </w:rPr>
        <w:t>：</w:t>
      </w:r>
      <w:r>
        <w:rPr>
          <w:rFonts w:hint="eastAsia" w:ascii="宋体" w:hAnsi="宋体" w:eastAsia="宋体" w:cs="宋体"/>
          <w:b/>
          <w:bCs/>
          <w:kern w:val="0"/>
          <w:sz w:val="32"/>
          <w:szCs w:val="32"/>
          <w:u w:val="single"/>
          <w:lang w:val="en-US" w:eastAsia="zh-CN"/>
        </w:rPr>
        <w:t xml:space="preserve">   </w:t>
      </w:r>
      <w:r>
        <w:rPr>
          <w:rFonts w:hint="eastAsia" w:ascii="宋体" w:hAnsi="宋体" w:cs="宋体"/>
          <w:b/>
          <w:bCs/>
          <w:kern w:val="0"/>
          <w:sz w:val="32"/>
          <w:szCs w:val="32"/>
          <w:u w:val="single"/>
          <w:lang w:val="en-US" w:eastAsia="zh-CN"/>
        </w:rPr>
        <w:t>年    月    日</w:t>
      </w:r>
      <w:r>
        <w:rPr>
          <w:rFonts w:hint="eastAsia" w:ascii="宋体" w:hAnsi="宋体" w:eastAsia="宋体" w:cs="宋体"/>
          <w:b/>
          <w:bCs/>
          <w:kern w:val="0"/>
          <w:sz w:val="32"/>
          <w:szCs w:val="32"/>
          <w:u w:val="single"/>
          <w:lang w:val="en-US" w:eastAsia="zh-CN"/>
        </w:rPr>
        <w:t xml:space="preserve"> </w:t>
      </w:r>
      <w:r>
        <w:rPr>
          <w:rFonts w:hint="eastAsia" w:ascii="宋体" w:hAnsi="宋体"/>
          <w:b/>
          <w:sz w:val="32"/>
          <w:szCs w:val="32"/>
        </w:rPr>
        <w:br w:type="page"/>
      </w:r>
    </w:p>
    <w:p w14:paraId="32059602">
      <w:pPr>
        <w:keepNext w:val="0"/>
        <w:keepLines w:val="0"/>
        <w:pageBreakBefore w:val="0"/>
        <w:widowControl w:val="0"/>
        <w:kinsoku/>
        <w:wordWrap/>
        <w:overflowPunct/>
        <w:topLinePunct w:val="0"/>
        <w:autoSpaceDE/>
        <w:autoSpaceDN/>
        <w:bidi w:val="0"/>
        <w:adjustRightInd w:val="0"/>
        <w:snapToGrid w:val="0"/>
        <w:spacing w:line="360" w:lineRule="auto"/>
        <w:ind w:right="482" w:firstLine="2650" w:firstLineChars="600"/>
        <w:jc w:val="both"/>
        <w:textAlignment w:val="auto"/>
        <w:rPr>
          <w:rStyle w:val="7"/>
          <w:rFonts w:hint="eastAsia"/>
        </w:rPr>
      </w:pPr>
      <w:r>
        <w:rPr>
          <w:rFonts w:hint="eastAsia" w:ascii="Times New Roman" w:hAnsi="Times New Roman" w:eastAsia="宋体" w:cs="Times New Roman"/>
          <w:b/>
          <w:kern w:val="44"/>
          <w:sz w:val="44"/>
          <w:szCs w:val="24"/>
          <w:lang w:val="en-US" w:eastAsia="zh-CN" w:bidi="ar-SA"/>
        </w:rPr>
        <w:t>资格审查要求对照表</w:t>
      </w:r>
    </w:p>
    <w:p w14:paraId="5C587BD5">
      <w:pPr>
        <w:jc w:val="center"/>
        <w:rPr>
          <w:rStyle w:val="7"/>
          <w:rFonts w:hint="eastAsia"/>
        </w:rPr>
      </w:pPr>
    </w:p>
    <w:p w14:paraId="5642DA4C">
      <w:pPr>
        <w:jc w:val="both"/>
        <w:rPr>
          <w:rStyle w:val="7"/>
          <w:rFonts w:hint="default" w:eastAsia="宋体"/>
          <w:b w:val="0"/>
          <w:bCs/>
          <w:sz w:val="28"/>
          <w:szCs w:val="28"/>
          <w:lang w:val="en-US" w:eastAsia="zh-CN"/>
        </w:rPr>
      </w:pPr>
      <w:r>
        <w:rPr>
          <w:rStyle w:val="7"/>
          <w:rFonts w:hint="eastAsia"/>
          <w:b w:val="0"/>
          <w:bCs/>
          <w:sz w:val="28"/>
          <w:szCs w:val="18"/>
          <w:lang w:val="en-US" w:eastAsia="zh-CN"/>
        </w:rPr>
        <w:t>项目名称</w:t>
      </w:r>
      <w:r>
        <w:rPr>
          <w:rStyle w:val="7"/>
          <w:rFonts w:hint="eastAsia"/>
          <w:b w:val="0"/>
          <w:bCs/>
          <w:sz w:val="28"/>
          <w:szCs w:val="18"/>
          <w:highlight w:val="none"/>
          <w:lang w:val="en-US" w:eastAsia="zh-CN"/>
        </w:rPr>
        <w:t>：</w:t>
      </w:r>
      <w:r>
        <w:rPr>
          <w:rStyle w:val="7"/>
          <w:rFonts w:hint="eastAsia" w:ascii="黑体" w:hAnsi="黑体" w:eastAsia="黑体" w:cs="黑体"/>
          <w:b/>
          <w:bCs w:val="0"/>
          <w:sz w:val="30"/>
          <w:szCs w:val="30"/>
          <w:highlight w:val="none"/>
          <w:lang w:val="en-US" w:eastAsia="zh-CN"/>
        </w:rPr>
        <w:t>禽畜类原材料</w:t>
      </w:r>
      <w:r>
        <w:rPr>
          <w:rFonts w:hint="eastAsia" w:ascii="黑体" w:hAnsi="黑体" w:eastAsia="黑体" w:cs="黑体"/>
          <w:b/>
          <w:bCs w:val="0"/>
          <w:sz w:val="30"/>
          <w:szCs w:val="30"/>
          <w:lang w:eastAsia="zh-CN"/>
        </w:rPr>
        <w:t>供</w:t>
      </w:r>
      <w:r>
        <w:rPr>
          <w:rFonts w:hint="eastAsia" w:ascii="黑体" w:hAnsi="黑体" w:eastAsia="黑体" w:cs="黑体"/>
          <w:b/>
          <w:bCs/>
          <w:sz w:val="30"/>
          <w:szCs w:val="30"/>
          <w:lang w:eastAsia="zh-CN"/>
        </w:rPr>
        <w:t>应服务</w:t>
      </w:r>
      <w:r>
        <w:rPr>
          <w:rFonts w:hint="eastAsia" w:ascii="黑体" w:hAnsi="黑体" w:eastAsia="黑体" w:cs="黑体"/>
          <w:b/>
          <w:bCs/>
          <w:sz w:val="30"/>
          <w:szCs w:val="30"/>
          <w:lang w:val="en-US" w:eastAsia="zh-CN"/>
        </w:rPr>
        <w:t>采购项目</w:t>
      </w:r>
    </w:p>
    <w:p w14:paraId="7B0FCC6A">
      <w:pPr>
        <w:spacing w:line="16" w:lineRule="exact"/>
        <w:rPr>
          <w:rFonts w:eastAsia="Times New Roman"/>
        </w:rPr>
      </w:pPr>
    </w:p>
    <w:tbl>
      <w:tblPr>
        <w:tblStyle w:val="5"/>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6"/>
        <w:gridCol w:w="4733"/>
        <w:gridCol w:w="2238"/>
        <w:gridCol w:w="1523"/>
      </w:tblGrid>
      <w:tr w14:paraId="7C1F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0" w:hRule="atLeast"/>
          <w:jc w:val="center"/>
        </w:trPr>
        <w:tc>
          <w:tcPr>
            <w:tcW w:w="566" w:type="dxa"/>
            <w:tcBorders>
              <w:top w:val="single" w:color="auto" w:sz="4" w:space="0"/>
              <w:left w:val="single" w:color="auto" w:sz="4" w:space="0"/>
              <w:bottom w:val="single" w:color="auto" w:sz="4" w:space="0"/>
              <w:right w:val="single" w:color="auto" w:sz="4" w:space="0"/>
            </w:tcBorders>
            <w:noWrap w:val="0"/>
            <w:vAlign w:val="center"/>
          </w:tcPr>
          <w:p w14:paraId="0BD30633">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w w:val="99"/>
                <w:sz w:val="28"/>
                <w:szCs w:val="28"/>
              </w:rPr>
            </w:pPr>
            <w:r>
              <w:rPr>
                <w:rFonts w:hint="eastAsia" w:ascii="仿宋" w:hAnsi="仿宋" w:eastAsia="仿宋" w:cs="仿宋"/>
                <w:b/>
                <w:w w:val="99"/>
                <w:sz w:val="28"/>
                <w:szCs w:val="28"/>
              </w:rPr>
              <w:t>序</w:t>
            </w:r>
          </w:p>
          <w:p w14:paraId="1FCAC638">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w w:val="99"/>
                <w:sz w:val="28"/>
                <w:szCs w:val="28"/>
              </w:rPr>
            </w:pPr>
            <w:r>
              <w:rPr>
                <w:rFonts w:hint="eastAsia" w:ascii="仿宋" w:hAnsi="仿宋" w:eastAsia="仿宋" w:cs="仿宋"/>
                <w:b/>
                <w:w w:val="99"/>
                <w:sz w:val="28"/>
                <w:szCs w:val="28"/>
              </w:rPr>
              <w:t>号</w:t>
            </w:r>
          </w:p>
        </w:tc>
        <w:tc>
          <w:tcPr>
            <w:tcW w:w="4733" w:type="dxa"/>
            <w:tcBorders>
              <w:top w:val="single" w:color="auto" w:sz="4" w:space="0"/>
              <w:left w:val="single" w:color="auto" w:sz="4" w:space="0"/>
              <w:bottom w:val="single" w:color="auto" w:sz="4" w:space="0"/>
              <w:right w:val="single" w:color="auto" w:sz="4" w:space="0"/>
            </w:tcBorders>
            <w:noWrap w:val="0"/>
            <w:vAlign w:val="center"/>
          </w:tcPr>
          <w:p w14:paraId="38E2DADC">
            <w:pPr>
              <w:keepNext w:val="0"/>
              <w:keepLines w:val="0"/>
              <w:pageBreakBefore w:val="0"/>
              <w:widowControl w:val="0"/>
              <w:kinsoku/>
              <w:wordWrap/>
              <w:overflowPunct/>
              <w:topLinePunct w:val="0"/>
              <w:autoSpaceDE/>
              <w:autoSpaceDN/>
              <w:bidi w:val="0"/>
              <w:snapToGrid/>
              <w:spacing w:line="240" w:lineRule="auto"/>
              <w:ind w:left="105" w:leftChars="50" w:right="105" w:rightChars="50"/>
              <w:jc w:val="center"/>
              <w:textAlignment w:val="auto"/>
              <w:rPr>
                <w:rFonts w:hint="eastAsia" w:ascii="仿宋" w:hAnsi="仿宋" w:eastAsia="仿宋" w:cs="仿宋"/>
                <w:b/>
                <w:sz w:val="28"/>
                <w:szCs w:val="28"/>
              </w:rPr>
            </w:pPr>
            <w:r>
              <w:rPr>
                <w:rFonts w:hint="eastAsia" w:ascii="仿宋" w:hAnsi="仿宋" w:eastAsia="仿宋" w:cs="仿宋"/>
                <w:b/>
                <w:sz w:val="28"/>
                <w:szCs w:val="28"/>
              </w:rPr>
              <w:t>资格和符合性检查回应内容</w:t>
            </w:r>
          </w:p>
        </w:tc>
        <w:tc>
          <w:tcPr>
            <w:tcW w:w="2238" w:type="dxa"/>
            <w:tcBorders>
              <w:top w:val="single" w:color="auto" w:sz="4" w:space="0"/>
              <w:left w:val="single" w:color="auto" w:sz="4" w:space="0"/>
              <w:bottom w:val="single" w:color="auto" w:sz="4" w:space="0"/>
              <w:right w:val="single" w:color="auto" w:sz="4" w:space="0"/>
            </w:tcBorders>
            <w:noWrap w:val="0"/>
            <w:vAlign w:val="center"/>
          </w:tcPr>
          <w:p w14:paraId="478B62F9">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w w:val="99"/>
                <w:sz w:val="28"/>
                <w:szCs w:val="28"/>
              </w:rPr>
            </w:pPr>
            <w:r>
              <w:rPr>
                <w:rFonts w:hint="eastAsia" w:ascii="仿宋" w:hAnsi="仿宋" w:eastAsia="仿宋" w:cs="仿宋"/>
                <w:b/>
                <w:w w:val="99"/>
                <w:sz w:val="28"/>
                <w:szCs w:val="28"/>
              </w:rPr>
              <w:t>是否满足</w:t>
            </w:r>
          </w:p>
          <w:p w14:paraId="1B951E87">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w w:val="99"/>
                <w:sz w:val="28"/>
                <w:szCs w:val="28"/>
              </w:rPr>
            </w:pPr>
            <w:r>
              <w:rPr>
                <w:rFonts w:hint="eastAsia" w:ascii="仿宋" w:hAnsi="仿宋" w:eastAsia="仿宋" w:cs="仿宋"/>
                <w:b/>
                <w:w w:val="99"/>
                <w:sz w:val="28"/>
                <w:szCs w:val="28"/>
              </w:rPr>
              <w:t>（填是或者否）</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778465E9">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sz w:val="28"/>
                <w:szCs w:val="28"/>
              </w:rPr>
            </w:pPr>
            <w:r>
              <w:rPr>
                <w:rFonts w:hint="eastAsia" w:ascii="仿宋" w:hAnsi="仿宋" w:eastAsia="仿宋" w:cs="仿宋"/>
                <w:b/>
                <w:w w:val="99"/>
                <w:sz w:val="28"/>
                <w:szCs w:val="28"/>
              </w:rPr>
              <w:t>资格审查文件中的页码</w:t>
            </w:r>
          </w:p>
        </w:tc>
      </w:tr>
      <w:tr w14:paraId="7042E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566" w:type="dxa"/>
            <w:tcBorders>
              <w:top w:val="single" w:color="auto" w:sz="4" w:space="0"/>
              <w:left w:val="single" w:color="auto" w:sz="4" w:space="0"/>
              <w:bottom w:val="single" w:color="auto" w:sz="4" w:space="0"/>
              <w:right w:val="single" w:color="auto" w:sz="4" w:space="0"/>
            </w:tcBorders>
            <w:noWrap w:val="0"/>
            <w:vAlign w:val="center"/>
          </w:tcPr>
          <w:p w14:paraId="690820F7">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w w:val="99"/>
                <w:sz w:val="28"/>
                <w:szCs w:val="28"/>
              </w:rPr>
            </w:pPr>
            <w:r>
              <w:rPr>
                <w:rFonts w:hint="eastAsia" w:ascii="仿宋" w:hAnsi="仿宋" w:eastAsia="仿宋" w:cs="仿宋"/>
                <w:w w:val="99"/>
                <w:sz w:val="28"/>
                <w:szCs w:val="28"/>
              </w:rPr>
              <w:t>1</w:t>
            </w:r>
          </w:p>
        </w:tc>
        <w:tc>
          <w:tcPr>
            <w:tcW w:w="4733" w:type="dxa"/>
            <w:tcBorders>
              <w:top w:val="single" w:color="auto" w:sz="4" w:space="0"/>
              <w:left w:val="single" w:color="auto" w:sz="4" w:space="0"/>
              <w:bottom w:val="single" w:color="auto" w:sz="4" w:space="0"/>
              <w:right w:val="single" w:color="auto" w:sz="4" w:space="0"/>
            </w:tcBorders>
            <w:noWrap w:val="0"/>
            <w:vAlign w:val="center"/>
          </w:tcPr>
          <w:p w14:paraId="3996C11A">
            <w:pPr>
              <w:keepNext w:val="0"/>
              <w:keepLines w:val="0"/>
              <w:pageBreakBefore w:val="0"/>
              <w:widowControl w:val="0"/>
              <w:kinsoku/>
              <w:wordWrap/>
              <w:overflowPunct/>
              <w:topLinePunct w:val="0"/>
              <w:autoSpaceDE/>
              <w:autoSpaceDN/>
              <w:bidi w:val="0"/>
              <w:adjustRightInd w:val="0"/>
              <w:snapToGrid/>
              <w:spacing w:line="240" w:lineRule="auto"/>
              <w:ind w:left="105" w:leftChars="50" w:right="105" w:rightChars="50"/>
              <w:jc w:val="left"/>
              <w:textAlignment w:val="auto"/>
              <w:rPr>
                <w:rFonts w:hint="eastAsia" w:ascii="仿宋" w:hAnsi="仿宋" w:eastAsia="仿宋" w:cs="仿宋"/>
                <w:b/>
                <w:sz w:val="28"/>
                <w:szCs w:val="28"/>
                <w:lang w:val="de-DE"/>
              </w:rPr>
            </w:pPr>
            <w:r>
              <w:rPr>
                <w:rFonts w:hint="eastAsia" w:ascii="仿宋" w:hAnsi="仿宋" w:eastAsia="仿宋" w:cs="仿宋"/>
                <w:b/>
                <w:sz w:val="28"/>
                <w:szCs w:val="28"/>
              </w:rPr>
              <w:t>企业营业执照</w:t>
            </w:r>
          </w:p>
        </w:tc>
        <w:tc>
          <w:tcPr>
            <w:tcW w:w="2238" w:type="dxa"/>
            <w:tcBorders>
              <w:top w:val="single" w:color="auto" w:sz="4" w:space="0"/>
              <w:left w:val="single" w:color="auto" w:sz="4" w:space="0"/>
              <w:bottom w:val="single" w:color="auto" w:sz="4" w:space="0"/>
              <w:right w:val="single" w:color="auto" w:sz="4" w:space="0"/>
            </w:tcBorders>
            <w:noWrap w:val="0"/>
            <w:vAlign w:val="center"/>
          </w:tcPr>
          <w:p w14:paraId="5BE54F1A">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w w:val="99"/>
                <w:sz w:val="28"/>
                <w:szCs w:val="28"/>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14:paraId="79E399C1">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sz w:val="28"/>
                <w:szCs w:val="28"/>
              </w:rPr>
            </w:pPr>
          </w:p>
        </w:tc>
      </w:tr>
      <w:tr w14:paraId="2812D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566" w:type="dxa"/>
            <w:tcBorders>
              <w:top w:val="single" w:color="auto" w:sz="4" w:space="0"/>
              <w:left w:val="single" w:color="auto" w:sz="4" w:space="0"/>
              <w:bottom w:val="single" w:color="auto" w:sz="4" w:space="0"/>
              <w:right w:val="single" w:color="auto" w:sz="4" w:space="0"/>
            </w:tcBorders>
            <w:noWrap w:val="0"/>
            <w:vAlign w:val="center"/>
          </w:tcPr>
          <w:p w14:paraId="41F3CB66">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w w:val="99"/>
                <w:sz w:val="28"/>
                <w:szCs w:val="28"/>
                <w:lang w:val="en-US" w:eastAsia="zh-CN"/>
              </w:rPr>
            </w:pPr>
            <w:r>
              <w:rPr>
                <w:rFonts w:hint="eastAsia" w:ascii="仿宋" w:hAnsi="仿宋" w:eastAsia="仿宋" w:cs="仿宋"/>
                <w:w w:val="99"/>
                <w:sz w:val="28"/>
                <w:szCs w:val="28"/>
                <w:lang w:val="en-US" w:eastAsia="zh-CN"/>
              </w:rPr>
              <w:t>2</w:t>
            </w:r>
          </w:p>
        </w:tc>
        <w:tc>
          <w:tcPr>
            <w:tcW w:w="4733" w:type="dxa"/>
            <w:tcBorders>
              <w:top w:val="single" w:color="auto" w:sz="4" w:space="0"/>
              <w:left w:val="single" w:color="auto" w:sz="4" w:space="0"/>
              <w:bottom w:val="single" w:color="auto" w:sz="4" w:space="0"/>
              <w:right w:val="single" w:color="auto" w:sz="4" w:space="0"/>
            </w:tcBorders>
            <w:noWrap w:val="0"/>
            <w:vAlign w:val="center"/>
          </w:tcPr>
          <w:p w14:paraId="5F8FB9BA">
            <w:pPr>
              <w:keepNext w:val="0"/>
              <w:keepLines w:val="0"/>
              <w:pageBreakBefore w:val="0"/>
              <w:widowControl w:val="0"/>
              <w:kinsoku/>
              <w:wordWrap/>
              <w:overflowPunct/>
              <w:topLinePunct w:val="0"/>
              <w:autoSpaceDE/>
              <w:autoSpaceDN/>
              <w:bidi w:val="0"/>
              <w:adjustRightInd w:val="0"/>
              <w:snapToGrid/>
              <w:spacing w:line="240" w:lineRule="auto"/>
              <w:ind w:left="105" w:leftChars="50" w:right="105" w:rightChars="50"/>
              <w:jc w:val="left"/>
              <w:textAlignment w:val="auto"/>
              <w:rPr>
                <w:rFonts w:hint="default" w:ascii="仿宋" w:hAnsi="仿宋" w:eastAsia="仿宋" w:cs="仿宋"/>
                <w:b/>
                <w:sz w:val="28"/>
                <w:szCs w:val="28"/>
                <w:lang w:val="en-US" w:eastAsia="zh-CN"/>
              </w:rPr>
            </w:pPr>
            <w:r>
              <w:rPr>
                <w:rFonts w:hint="default" w:ascii="仿宋" w:hAnsi="仿宋" w:eastAsia="仿宋" w:cs="仿宋"/>
                <w:b/>
                <w:sz w:val="28"/>
                <w:szCs w:val="28"/>
                <w:lang w:val="en-US" w:eastAsia="zh-CN"/>
              </w:rPr>
              <w:t>食品经营许可证或预包装食品销售备案表/备案信息采集表</w:t>
            </w:r>
          </w:p>
        </w:tc>
        <w:tc>
          <w:tcPr>
            <w:tcW w:w="2238" w:type="dxa"/>
            <w:tcBorders>
              <w:top w:val="single" w:color="auto" w:sz="4" w:space="0"/>
              <w:left w:val="single" w:color="auto" w:sz="4" w:space="0"/>
              <w:bottom w:val="single" w:color="auto" w:sz="4" w:space="0"/>
              <w:right w:val="single" w:color="auto" w:sz="4" w:space="0"/>
            </w:tcBorders>
            <w:noWrap w:val="0"/>
            <w:vAlign w:val="center"/>
          </w:tcPr>
          <w:p w14:paraId="4A558343">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w w:val="99"/>
                <w:sz w:val="28"/>
                <w:szCs w:val="28"/>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14:paraId="243E429A">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sz w:val="28"/>
                <w:szCs w:val="28"/>
              </w:rPr>
            </w:pPr>
          </w:p>
        </w:tc>
      </w:tr>
      <w:tr w14:paraId="13797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566" w:type="dxa"/>
            <w:tcBorders>
              <w:top w:val="single" w:color="auto" w:sz="4" w:space="0"/>
              <w:left w:val="single" w:color="auto" w:sz="4" w:space="0"/>
              <w:bottom w:val="single" w:color="auto" w:sz="4" w:space="0"/>
              <w:right w:val="single" w:color="auto" w:sz="4" w:space="0"/>
            </w:tcBorders>
            <w:noWrap w:val="0"/>
            <w:vAlign w:val="center"/>
          </w:tcPr>
          <w:p w14:paraId="141C1C9A">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w w:val="99"/>
                <w:sz w:val="28"/>
                <w:szCs w:val="28"/>
                <w:lang w:val="en-US" w:eastAsia="zh-CN"/>
              </w:rPr>
            </w:pPr>
            <w:r>
              <w:rPr>
                <w:rFonts w:hint="eastAsia" w:ascii="仿宋" w:hAnsi="仿宋" w:eastAsia="仿宋" w:cs="仿宋"/>
                <w:w w:val="99"/>
                <w:sz w:val="28"/>
                <w:szCs w:val="28"/>
                <w:lang w:val="en-US" w:eastAsia="zh-CN"/>
              </w:rPr>
              <w:t>3</w:t>
            </w:r>
          </w:p>
        </w:tc>
        <w:tc>
          <w:tcPr>
            <w:tcW w:w="4733" w:type="dxa"/>
            <w:tcBorders>
              <w:top w:val="single" w:color="auto" w:sz="4" w:space="0"/>
              <w:left w:val="single" w:color="auto" w:sz="4" w:space="0"/>
              <w:bottom w:val="single" w:color="auto" w:sz="4" w:space="0"/>
              <w:right w:val="single" w:color="auto" w:sz="4" w:space="0"/>
            </w:tcBorders>
            <w:noWrap w:val="0"/>
            <w:vAlign w:val="center"/>
          </w:tcPr>
          <w:p w14:paraId="2E9F5F0E">
            <w:pPr>
              <w:keepNext w:val="0"/>
              <w:keepLines w:val="0"/>
              <w:pageBreakBefore w:val="0"/>
              <w:widowControl w:val="0"/>
              <w:kinsoku/>
              <w:wordWrap/>
              <w:overflowPunct/>
              <w:topLinePunct w:val="0"/>
              <w:autoSpaceDE/>
              <w:autoSpaceDN/>
              <w:bidi w:val="0"/>
              <w:adjustRightInd w:val="0"/>
              <w:snapToGrid/>
              <w:spacing w:line="240" w:lineRule="auto"/>
              <w:ind w:left="105" w:leftChars="50" w:right="105" w:rightChars="50"/>
              <w:jc w:val="left"/>
              <w:textAlignment w:val="auto"/>
              <w:rPr>
                <w:rFonts w:hint="eastAsia" w:ascii="仿宋" w:hAnsi="仿宋" w:eastAsia="仿宋" w:cs="仿宋"/>
                <w:b/>
                <w:sz w:val="28"/>
                <w:szCs w:val="28"/>
                <w:lang w:val="de-DE"/>
              </w:rPr>
            </w:pPr>
            <w:r>
              <w:rPr>
                <w:rFonts w:hint="eastAsia" w:ascii="仿宋" w:hAnsi="仿宋" w:eastAsia="仿宋" w:cs="仿宋"/>
                <w:b/>
                <w:sz w:val="28"/>
                <w:szCs w:val="28"/>
                <w:lang w:val="de-DE" w:eastAsia="zh-CN"/>
              </w:rPr>
              <w:t>法定代表人</w:t>
            </w:r>
            <w:r>
              <w:rPr>
                <w:rFonts w:hint="eastAsia" w:ascii="仿宋" w:hAnsi="仿宋" w:eastAsia="仿宋" w:cs="仿宋"/>
                <w:b/>
                <w:sz w:val="28"/>
                <w:szCs w:val="28"/>
                <w:lang w:val="en-US" w:eastAsia="zh-CN"/>
              </w:rPr>
              <w:t>授权</w:t>
            </w:r>
            <w:r>
              <w:rPr>
                <w:rFonts w:hint="eastAsia" w:ascii="仿宋" w:hAnsi="仿宋" w:eastAsia="仿宋" w:cs="仿宋"/>
                <w:b/>
                <w:sz w:val="28"/>
                <w:szCs w:val="28"/>
                <w:lang w:val="de-DE"/>
              </w:rPr>
              <w:t>委托书</w:t>
            </w:r>
          </w:p>
        </w:tc>
        <w:tc>
          <w:tcPr>
            <w:tcW w:w="2238" w:type="dxa"/>
            <w:tcBorders>
              <w:top w:val="single" w:color="auto" w:sz="4" w:space="0"/>
              <w:left w:val="single" w:color="auto" w:sz="4" w:space="0"/>
              <w:bottom w:val="single" w:color="auto" w:sz="4" w:space="0"/>
              <w:right w:val="single" w:color="auto" w:sz="4" w:space="0"/>
            </w:tcBorders>
            <w:noWrap w:val="0"/>
            <w:vAlign w:val="center"/>
          </w:tcPr>
          <w:p w14:paraId="63E5D05A">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w w:val="99"/>
                <w:sz w:val="28"/>
                <w:szCs w:val="28"/>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14:paraId="424B7E6E">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b/>
                <w:sz w:val="28"/>
                <w:szCs w:val="28"/>
              </w:rPr>
            </w:pPr>
          </w:p>
        </w:tc>
      </w:tr>
      <w:tr w14:paraId="14167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566" w:type="dxa"/>
            <w:tcBorders>
              <w:top w:val="single" w:color="auto" w:sz="4" w:space="0"/>
              <w:left w:val="single" w:color="auto" w:sz="4" w:space="0"/>
              <w:bottom w:val="single" w:color="auto" w:sz="4" w:space="0"/>
              <w:right w:val="single" w:color="auto" w:sz="4" w:space="0"/>
            </w:tcBorders>
            <w:noWrap w:val="0"/>
            <w:vAlign w:val="center"/>
          </w:tcPr>
          <w:p w14:paraId="0E36BB0F">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w w:val="99"/>
                <w:sz w:val="28"/>
                <w:szCs w:val="28"/>
                <w:lang w:val="en-US" w:eastAsia="zh-CN"/>
              </w:rPr>
            </w:pPr>
            <w:r>
              <w:rPr>
                <w:rFonts w:hint="eastAsia" w:ascii="仿宋" w:hAnsi="仿宋" w:eastAsia="仿宋" w:cs="仿宋"/>
                <w:w w:val="99"/>
                <w:sz w:val="28"/>
                <w:szCs w:val="28"/>
                <w:lang w:val="en-US" w:eastAsia="zh-CN"/>
              </w:rPr>
              <w:t>4</w:t>
            </w:r>
          </w:p>
        </w:tc>
        <w:tc>
          <w:tcPr>
            <w:tcW w:w="4733" w:type="dxa"/>
            <w:tcBorders>
              <w:top w:val="single" w:color="auto" w:sz="4" w:space="0"/>
              <w:left w:val="single" w:color="auto" w:sz="4" w:space="0"/>
              <w:bottom w:val="single" w:color="auto" w:sz="4" w:space="0"/>
              <w:right w:val="single" w:color="auto" w:sz="4" w:space="0"/>
            </w:tcBorders>
            <w:noWrap w:val="0"/>
            <w:vAlign w:val="center"/>
          </w:tcPr>
          <w:p w14:paraId="1A3A66AC">
            <w:pPr>
              <w:keepNext w:val="0"/>
              <w:keepLines w:val="0"/>
              <w:pageBreakBefore w:val="0"/>
              <w:widowControl w:val="0"/>
              <w:kinsoku/>
              <w:wordWrap/>
              <w:overflowPunct/>
              <w:topLinePunct w:val="0"/>
              <w:autoSpaceDE/>
              <w:autoSpaceDN/>
              <w:bidi w:val="0"/>
              <w:adjustRightInd w:val="0"/>
              <w:snapToGrid/>
              <w:spacing w:line="240" w:lineRule="auto"/>
              <w:ind w:left="105" w:leftChars="50" w:right="105" w:rightChars="50"/>
              <w:jc w:val="left"/>
              <w:textAlignment w:val="auto"/>
              <w:rPr>
                <w:rFonts w:hint="eastAsia" w:ascii="仿宋" w:hAnsi="仿宋" w:eastAsia="仿宋" w:cs="仿宋"/>
                <w:b/>
                <w:sz w:val="28"/>
                <w:szCs w:val="28"/>
              </w:rPr>
            </w:pPr>
            <w:r>
              <w:rPr>
                <w:rFonts w:hint="eastAsia" w:ascii="仿宋" w:hAnsi="仿宋" w:eastAsia="仿宋" w:cs="仿宋"/>
                <w:b/>
                <w:sz w:val="28"/>
                <w:szCs w:val="28"/>
                <w:lang w:val="en-US" w:eastAsia="zh-CN"/>
              </w:rPr>
              <w:t>法定代表人</w:t>
            </w:r>
            <w:r>
              <w:rPr>
                <w:rFonts w:hint="eastAsia" w:ascii="仿宋" w:hAnsi="仿宋" w:eastAsia="仿宋" w:cs="仿宋"/>
                <w:b/>
                <w:sz w:val="28"/>
                <w:szCs w:val="28"/>
              </w:rPr>
              <w:t>身份证</w:t>
            </w:r>
          </w:p>
        </w:tc>
        <w:tc>
          <w:tcPr>
            <w:tcW w:w="2238" w:type="dxa"/>
            <w:tcBorders>
              <w:top w:val="single" w:color="auto" w:sz="4" w:space="0"/>
              <w:left w:val="single" w:color="auto" w:sz="4" w:space="0"/>
              <w:bottom w:val="single" w:color="auto" w:sz="4" w:space="0"/>
              <w:right w:val="single" w:color="auto" w:sz="4" w:space="0"/>
            </w:tcBorders>
            <w:noWrap w:val="0"/>
            <w:vAlign w:val="center"/>
          </w:tcPr>
          <w:p w14:paraId="68EB551D">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sz w:val="28"/>
                <w:szCs w:val="28"/>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14:paraId="41401BE8">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sz w:val="28"/>
                <w:szCs w:val="28"/>
              </w:rPr>
            </w:pPr>
          </w:p>
        </w:tc>
      </w:tr>
      <w:tr w14:paraId="286D6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566" w:type="dxa"/>
            <w:tcBorders>
              <w:top w:val="single" w:color="auto" w:sz="4" w:space="0"/>
              <w:left w:val="single" w:color="auto" w:sz="4" w:space="0"/>
              <w:bottom w:val="single" w:color="auto" w:sz="4" w:space="0"/>
              <w:right w:val="single" w:color="auto" w:sz="4" w:space="0"/>
            </w:tcBorders>
            <w:noWrap w:val="0"/>
            <w:vAlign w:val="center"/>
          </w:tcPr>
          <w:p w14:paraId="5A3A9C4E">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仿宋" w:hAnsi="仿宋" w:eastAsia="仿宋" w:cs="仿宋"/>
                <w:w w:val="99"/>
                <w:sz w:val="28"/>
                <w:szCs w:val="28"/>
                <w:lang w:val="en-US" w:eastAsia="zh-CN"/>
              </w:rPr>
            </w:pPr>
            <w:r>
              <w:rPr>
                <w:rFonts w:hint="eastAsia" w:ascii="仿宋" w:hAnsi="仿宋" w:eastAsia="仿宋" w:cs="仿宋"/>
                <w:w w:val="99"/>
                <w:sz w:val="28"/>
                <w:szCs w:val="28"/>
                <w:lang w:val="en-US" w:eastAsia="zh-CN"/>
              </w:rPr>
              <w:t>5</w:t>
            </w:r>
          </w:p>
        </w:tc>
        <w:tc>
          <w:tcPr>
            <w:tcW w:w="4733" w:type="dxa"/>
            <w:tcBorders>
              <w:top w:val="single" w:color="auto" w:sz="4" w:space="0"/>
              <w:left w:val="single" w:color="auto" w:sz="4" w:space="0"/>
              <w:bottom w:val="single" w:color="auto" w:sz="4" w:space="0"/>
              <w:right w:val="single" w:color="auto" w:sz="4" w:space="0"/>
            </w:tcBorders>
            <w:noWrap w:val="0"/>
            <w:vAlign w:val="center"/>
          </w:tcPr>
          <w:p w14:paraId="3735D2A6">
            <w:pPr>
              <w:keepNext w:val="0"/>
              <w:keepLines w:val="0"/>
              <w:pageBreakBefore w:val="0"/>
              <w:widowControl w:val="0"/>
              <w:kinsoku/>
              <w:wordWrap/>
              <w:overflowPunct/>
              <w:topLinePunct w:val="0"/>
              <w:autoSpaceDE/>
              <w:autoSpaceDN/>
              <w:bidi w:val="0"/>
              <w:adjustRightInd w:val="0"/>
              <w:snapToGrid/>
              <w:spacing w:line="240" w:lineRule="auto"/>
              <w:ind w:left="105" w:leftChars="50" w:right="105" w:rightChars="50"/>
              <w:jc w:val="left"/>
              <w:textAlignment w:val="auto"/>
              <w:rPr>
                <w:rFonts w:hint="eastAsia" w:ascii="仿宋" w:hAnsi="仿宋" w:eastAsia="仿宋" w:cs="仿宋"/>
                <w:b/>
                <w:sz w:val="28"/>
                <w:szCs w:val="28"/>
              </w:rPr>
            </w:pPr>
            <w:r>
              <w:rPr>
                <w:rFonts w:hint="eastAsia" w:ascii="仿宋" w:hAnsi="仿宋" w:eastAsia="仿宋" w:cs="仿宋"/>
                <w:b/>
                <w:sz w:val="28"/>
                <w:szCs w:val="28"/>
                <w:lang w:val="en-US" w:eastAsia="zh-CN"/>
              </w:rPr>
              <w:t>授权代表</w:t>
            </w:r>
            <w:r>
              <w:rPr>
                <w:rFonts w:hint="eastAsia" w:ascii="仿宋" w:hAnsi="仿宋" w:eastAsia="仿宋" w:cs="仿宋"/>
                <w:b/>
                <w:sz w:val="28"/>
                <w:szCs w:val="28"/>
                <w:lang w:val="de-DE"/>
              </w:rPr>
              <w:t>身份证</w:t>
            </w:r>
          </w:p>
        </w:tc>
        <w:tc>
          <w:tcPr>
            <w:tcW w:w="2238" w:type="dxa"/>
            <w:tcBorders>
              <w:top w:val="single" w:color="auto" w:sz="4" w:space="0"/>
              <w:left w:val="single" w:color="auto" w:sz="4" w:space="0"/>
              <w:bottom w:val="single" w:color="auto" w:sz="4" w:space="0"/>
              <w:right w:val="single" w:color="auto" w:sz="4" w:space="0"/>
            </w:tcBorders>
            <w:noWrap w:val="0"/>
            <w:vAlign w:val="center"/>
          </w:tcPr>
          <w:p w14:paraId="1F541BF0">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sz w:val="28"/>
                <w:szCs w:val="28"/>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14:paraId="6F91F50D">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sz w:val="28"/>
                <w:szCs w:val="28"/>
              </w:rPr>
            </w:pPr>
          </w:p>
        </w:tc>
      </w:tr>
      <w:tr w14:paraId="7C39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566" w:type="dxa"/>
            <w:tcBorders>
              <w:top w:val="single" w:color="auto" w:sz="4" w:space="0"/>
              <w:left w:val="single" w:color="auto" w:sz="4" w:space="0"/>
              <w:bottom w:val="single" w:color="auto" w:sz="4" w:space="0"/>
              <w:right w:val="single" w:color="auto" w:sz="4" w:space="0"/>
            </w:tcBorders>
            <w:noWrap w:val="0"/>
            <w:vAlign w:val="center"/>
          </w:tcPr>
          <w:p w14:paraId="0C9B2303">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仿宋" w:hAnsi="仿宋" w:eastAsia="仿宋" w:cs="仿宋"/>
                <w:w w:val="99"/>
                <w:sz w:val="28"/>
                <w:szCs w:val="28"/>
                <w:lang w:val="en-US" w:eastAsia="zh-CN"/>
              </w:rPr>
            </w:pPr>
            <w:r>
              <w:rPr>
                <w:rFonts w:hint="eastAsia" w:ascii="仿宋" w:hAnsi="仿宋" w:eastAsia="仿宋" w:cs="仿宋"/>
                <w:w w:val="99"/>
                <w:sz w:val="28"/>
                <w:szCs w:val="28"/>
                <w:lang w:val="en-US" w:eastAsia="zh-CN"/>
              </w:rPr>
              <w:t>6</w:t>
            </w:r>
          </w:p>
        </w:tc>
        <w:tc>
          <w:tcPr>
            <w:tcW w:w="4733" w:type="dxa"/>
            <w:tcBorders>
              <w:top w:val="single" w:color="auto" w:sz="4" w:space="0"/>
              <w:left w:val="single" w:color="auto" w:sz="4" w:space="0"/>
              <w:bottom w:val="single" w:color="auto" w:sz="4" w:space="0"/>
              <w:right w:val="single" w:color="auto" w:sz="4" w:space="0"/>
            </w:tcBorders>
            <w:noWrap w:val="0"/>
            <w:vAlign w:val="center"/>
          </w:tcPr>
          <w:p w14:paraId="70A77922">
            <w:pPr>
              <w:keepNext w:val="0"/>
              <w:keepLines w:val="0"/>
              <w:pageBreakBefore w:val="0"/>
              <w:widowControl w:val="0"/>
              <w:kinsoku/>
              <w:wordWrap/>
              <w:overflowPunct/>
              <w:topLinePunct w:val="0"/>
              <w:autoSpaceDE/>
              <w:autoSpaceDN/>
              <w:bidi w:val="0"/>
              <w:adjustRightInd w:val="0"/>
              <w:snapToGrid/>
              <w:spacing w:line="240" w:lineRule="auto"/>
              <w:ind w:left="105" w:leftChars="50" w:right="105" w:rightChars="50"/>
              <w:jc w:val="left"/>
              <w:textAlignment w:val="auto"/>
              <w:rPr>
                <w:rFonts w:hint="eastAsia" w:ascii="仿宋" w:hAnsi="仿宋" w:eastAsia="仿宋" w:cs="仿宋"/>
                <w:b/>
                <w:sz w:val="28"/>
                <w:szCs w:val="28"/>
              </w:rPr>
            </w:pPr>
            <w:r>
              <w:rPr>
                <w:rFonts w:hint="eastAsia" w:ascii="仿宋" w:hAnsi="仿宋" w:eastAsia="仿宋" w:cs="仿宋"/>
                <w:b/>
                <w:sz w:val="28"/>
                <w:szCs w:val="28"/>
              </w:rPr>
              <w:t>投标承诺书</w:t>
            </w:r>
          </w:p>
        </w:tc>
        <w:tc>
          <w:tcPr>
            <w:tcW w:w="2238" w:type="dxa"/>
            <w:tcBorders>
              <w:top w:val="single" w:color="auto" w:sz="4" w:space="0"/>
              <w:left w:val="single" w:color="auto" w:sz="4" w:space="0"/>
              <w:bottom w:val="single" w:color="auto" w:sz="4" w:space="0"/>
              <w:right w:val="single" w:color="auto" w:sz="4" w:space="0"/>
            </w:tcBorders>
            <w:noWrap w:val="0"/>
            <w:vAlign w:val="center"/>
          </w:tcPr>
          <w:p w14:paraId="32BB5854">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sz w:val="28"/>
                <w:szCs w:val="28"/>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14:paraId="161FF883">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 w:hAnsi="仿宋" w:eastAsia="仿宋" w:cs="仿宋"/>
                <w:sz w:val="28"/>
                <w:szCs w:val="28"/>
              </w:rPr>
            </w:pPr>
          </w:p>
        </w:tc>
      </w:tr>
    </w:tbl>
    <w:p w14:paraId="754B720F">
      <w:pPr>
        <w:rPr>
          <w:rFonts w:hint="eastAsia"/>
          <w:sz w:val="28"/>
          <w:szCs w:val="32"/>
        </w:rPr>
      </w:pPr>
    </w:p>
    <w:p w14:paraId="664B2B91">
      <w:pPr>
        <w:rPr>
          <w:b/>
          <w:bCs/>
          <w:sz w:val="28"/>
          <w:szCs w:val="32"/>
        </w:rPr>
      </w:pPr>
      <w:r>
        <w:rPr>
          <w:rFonts w:hint="eastAsia"/>
          <w:b/>
          <w:bCs/>
          <w:sz w:val="28"/>
          <w:szCs w:val="32"/>
        </w:rPr>
        <w:t>备注：上述资质材料均需提供加盖公章的扫描件。</w:t>
      </w:r>
    </w:p>
    <w:p w14:paraId="6A67965A">
      <w:pPr>
        <w:adjustRightInd w:val="0"/>
        <w:snapToGrid w:val="0"/>
        <w:ind w:right="482"/>
        <w:rPr>
          <w:rFonts w:hint="eastAsia" w:ascii="宋体" w:hAnsi="宋体" w:cs="宋体"/>
          <w:b/>
          <w:bCs/>
          <w:kern w:val="0"/>
          <w:sz w:val="32"/>
          <w:szCs w:val="32"/>
        </w:rPr>
      </w:pPr>
    </w:p>
    <w:p w14:paraId="70D79B5A">
      <w:pPr>
        <w:adjustRightInd w:val="0"/>
        <w:snapToGrid w:val="0"/>
        <w:ind w:right="482"/>
        <w:rPr>
          <w:rFonts w:hint="eastAsia" w:ascii="宋体" w:hAnsi="宋体" w:cs="宋体"/>
          <w:b/>
          <w:bCs/>
          <w:kern w:val="0"/>
          <w:sz w:val="32"/>
          <w:szCs w:val="32"/>
        </w:rPr>
      </w:pPr>
    </w:p>
    <w:p w14:paraId="3E415FBC">
      <w:pPr>
        <w:adjustRightInd w:val="0"/>
        <w:snapToGrid w:val="0"/>
        <w:ind w:right="482"/>
        <w:rPr>
          <w:rFonts w:hint="eastAsia" w:ascii="宋体" w:hAnsi="宋体" w:cs="宋体"/>
          <w:b/>
          <w:bCs/>
          <w:kern w:val="0"/>
          <w:sz w:val="32"/>
          <w:szCs w:val="32"/>
        </w:rPr>
      </w:pPr>
    </w:p>
    <w:p w14:paraId="2D4C16A1">
      <w:pPr>
        <w:spacing w:line="360" w:lineRule="auto"/>
        <w:rPr>
          <w:sz w:val="28"/>
          <w:szCs w:val="28"/>
        </w:rPr>
      </w:pPr>
      <w:r>
        <w:rPr>
          <w:rFonts w:hint="eastAsia"/>
          <w:sz w:val="28"/>
          <w:szCs w:val="28"/>
          <w:lang w:eastAsia="zh-CN"/>
        </w:rPr>
        <w:t>投标单位</w:t>
      </w:r>
      <w:r>
        <w:rPr>
          <w:rFonts w:hint="eastAsia"/>
          <w:sz w:val="28"/>
          <w:szCs w:val="28"/>
        </w:rPr>
        <w:t>：</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rFonts w:hint="eastAsia"/>
          <w:sz w:val="28"/>
          <w:szCs w:val="28"/>
        </w:rPr>
        <w:t>（盖章）</w:t>
      </w:r>
      <w:r>
        <w:rPr>
          <w:sz w:val="28"/>
          <w:szCs w:val="28"/>
        </w:rPr>
        <w:tab/>
      </w:r>
    </w:p>
    <w:p w14:paraId="0EFEC17A">
      <w:pPr>
        <w:spacing w:line="360" w:lineRule="auto"/>
        <w:rPr>
          <w:rFonts w:hint="eastAsia" w:ascii="宋体" w:hAnsi="宋体" w:eastAsia="宋体" w:cs="宋体"/>
          <w:b/>
          <w:bCs/>
          <w:kern w:val="0"/>
          <w:sz w:val="32"/>
          <w:szCs w:val="32"/>
          <w:u w:val="none"/>
          <w:lang w:val="en-US" w:eastAsia="zh-CN"/>
        </w:rPr>
        <w:sectPr>
          <w:pgSz w:w="11906" w:h="16838"/>
          <w:pgMar w:top="1417" w:right="1417" w:bottom="1417" w:left="1417" w:header="851" w:footer="992" w:gutter="0"/>
          <w:cols w:space="720" w:num="1"/>
          <w:docGrid w:type="lines" w:linePitch="312" w:charSpace="0"/>
        </w:sectPr>
      </w:pPr>
      <w:r>
        <w:rPr>
          <w:rFonts w:hint="eastAsia"/>
          <w:sz w:val="28"/>
          <w:szCs w:val="28"/>
        </w:rPr>
        <w:t>日</w:t>
      </w:r>
      <w:r>
        <w:rPr>
          <w:sz w:val="28"/>
          <w:szCs w:val="28"/>
        </w:rPr>
        <w:tab/>
      </w:r>
      <w:r>
        <w:rPr>
          <w:rFonts w:hint="eastAsia"/>
          <w:sz w:val="28"/>
          <w:szCs w:val="28"/>
        </w:rPr>
        <w:t>期：</w:t>
      </w:r>
      <w:r>
        <w:rPr>
          <w:sz w:val="28"/>
          <w:szCs w:val="28"/>
          <w:u w:val="single"/>
        </w:rPr>
        <w:tab/>
      </w:r>
      <w:r>
        <w:rPr>
          <w:sz w:val="28"/>
          <w:szCs w:val="28"/>
          <w:u w:val="single"/>
        </w:rPr>
        <w:t xml:space="preserve">  </w:t>
      </w:r>
      <w:r>
        <w:rPr>
          <w:rFonts w:hint="eastAsia"/>
          <w:sz w:val="28"/>
          <w:szCs w:val="28"/>
        </w:rPr>
        <w:t>年</w:t>
      </w:r>
      <w:r>
        <w:rPr>
          <w:sz w:val="28"/>
          <w:szCs w:val="28"/>
          <w:u w:val="single"/>
        </w:rPr>
        <w:tab/>
      </w:r>
      <w:r>
        <w:rPr>
          <w:sz w:val="28"/>
          <w:szCs w:val="28"/>
          <w:u w:val="single"/>
        </w:rPr>
        <w:t xml:space="preserve"> </w:t>
      </w:r>
      <w:r>
        <w:rPr>
          <w:rFonts w:hint="eastAsia"/>
          <w:sz w:val="28"/>
          <w:szCs w:val="28"/>
        </w:rPr>
        <w:t>月</w:t>
      </w:r>
      <w:r>
        <w:rPr>
          <w:sz w:val="28"/>
          <w:szCs w:val="28"/>
          <w:u w:val="single"/>
        </w:rPr>
        <w:tab/>
      </w:r>
      <w:r>
        <w:rPr>
          <w:rFonts w:hint="eastAsia"/>
          <w:sz w:val="28"/>
          <w:szCs w:val="28"/>
          <w:u w:val="none"/>
          <w:lang w:val="en-US" w:eastAsia="zh-CN"/>
        </w:rPr>
        <w:t>日</w:t>
      </w:r>
    </w:p>
    <w:p w14:paraId="34281E75">
      <w:pPr>
        <w:pStyle w:val="2"/>
        <w:keepNext/>
        <w:keepLines/>
        <w:pageBreakBefore w:val="0"/>
        <w:widowControl w:val="0"/>
        <w:numPr>
          <w:ilvl w:val="0"/>
          <w:numId w:val="1"/>
        </w:numPr>
        <w:kinsoku/>
        <w:wordWrap/>
        <w:overflowPunct/>
        <w:topLinePunct w:val="0"/>
        <w:autoSpaceDE/>
        <w:autoSpaceDN/>
        <w:bidi w:val="0"/>
        <w:adjustRightInd/>
        <w:snapToGrid/>
        <w:spacing w:before="313" w:beforeLines="100" w:after="313" w:afterLines="100" w:line="480" w:lineRule="auto"/>
        <w:ind w:left="0" w:leftChars="0" w:firstLine="420" w:firstLineChars="0"/>
        <w:jc w:val="center"/>
        <w:textAlignment w:val="auto"/>
        <w:rPr>
          <w:rFonts w:hint="eastAsia" w:ascii="宋体" w:hAnsi="宋体" w:cs="宋体"/>
          <w:b/>
          <w:bCs/>
          <w:kern w:val="0"/>
          <w:sz w:val="32"/>
          <w:szCs w:val="32"/>
        </w:rPr>
        <w:sectPr>
          <w:pgSz w:w="11906" w:h="16838"/>
          <w:pgMar w:top="1417" w:right="1417" w:bottom="1417" w:left="1417" w:header="851" w:footer="992" w:gutter="0"/>
          <w:cols w:space="720" w:num="1"/>
          <w:docGrid w:type="lines" w:linePitch="312" w:charSpace="0"/>
        </w:sectPr>
      </w:pPr>
      <w:r>
        <w:rPr>
          <w:rFonts w:hint="eastAsia"/>
          <w:lang w:val="en-US" w:eastAsia="zh-CN"/>
        </w:rPr>
        <w:t>企业</w:t>
      </w:r>
      <w:r>
        <w:rPr>
          <w:rFonts w:hint="eastAsia"/>
        </w:rPr>
        <w:t>营业</w:t>
      </w:r>
      <w:r>
        <w:rPr>
          <w:rFonts w:hint="eastAsia"/>
          <w:lang w:val="en-US" w:eastAsia="zh-CN"/>
        </w:rPr>
        <w:t>执照</w:t>
      </w:r>
    </w:p>
    <w:p w14:paraId="66DD21A7">
      <w:pPr>
        <w:widowControl w:val="0"/>
        <w:numPr>
          <w:ilvl w:val="0"/>
          <w:numId w:val="0"/>
        </w:numPr>
        <w:jc w:val="both"/>
        <w:rPr>
          <w:rFonts w:hint="eastAsia"/>
        </w:rPr>
      </w:pPr>
    </w:p>
    <w:p w14:paraId="69811E4B">
      <w:pPr>
        <w:widowControl w:val="0"/>
        <w:numPr>
          <w:ilvl w:val="0"/>
          <w:numId w:val="0"/>
        </w:numPr>
        <w:jc w:val="both"/>
        <w:rPr>
          <w:rFonts w:hint="eastAsia"/>
        </w:rPr>
      </w:pPr>
    </w:p>
    <w:p w14:paraId="727F1B38">
      <w:pPr>
        <w:widowControl w:val="0"/>
        <w:numPr>
          <w:ilvl w:val="0"/>
          <w:numId w:val="0"/>
        </w:numPr>
        <w:jc w:val="center"/>
        <w:rPr>
          <w:rFonts w:hint="eastAsia"/>
          <w:b/>
          <w:bCs/>
          <w:sz w:val="44"/>
          <w:szCs w:val="44"/>
        </w:rPr>
      </w:pPr>
      <w:r>
        <w:rPr>
          <w:rFonts w:hint="eastAsia"/>
          <w:b/>
          <w:bCs/>
          <w:sz w:val="44"/>
          <w:szCs w:val="44"/>
          <w:lang w:val="en-US" w:eastAsia="zh-CN"/>
        </w:rPr>
        <w:t>二、食品经营许可证或预包装食品销售备案表/备案信息采集表</w:t>
      </w:r>
    </w:p>
    <w:p w14:paraId="47FF3F33">
      <w:pPr>
        <w:widowControl w:val="0"/>
        <w:numPr>
          <w:ilvl w:val="0"/>
          <w:numId w:val="0"/>
        </w:numPr>
        <w:jc w:val="center"/>
        <w:rPr>
          <w:rFonts w:hint="eastAsia"/>
          <w:b/>
          <w:bCs/>
          <w:sz w:val="44"/>
          <w:szCs w:val="44"/>
        </w:rPr>
      </w:pPr>
    </w:p>
    <w:p w14:paraId="56A4C561">
      <w:pPr>
        <w:widowControl w:val="0"/>
        <w:numPr>
          <w:ilvl w:val="0"/>
          <w:numId w:val="0"/>
        </w:numPr>
        <w:jc w:val="both"/>
        <w:rPr>
          <w:rFonts w:hint="eastAsia"/>
        </w:rPr>
      </w:pPr>
    </w:p>
    <w:p w14:paraId="48192086">
      <w:pPr>
        <w:widowControl w:val="0"/>
        <w:numPr>
          <w:ilvl w:val="0"/>
          <w:numId w:val="0"/>
        </w:numPr>
        <w:jc w:val="both"/>
        <w:rPr>
          <w:rFonts w:hint="eastAsia"/>
        </w:rPr>
      </w:pPr>
    </w:p>
    <w:p w14:paraId="3103CCD0">
      <w:pPr>
        <w:widowControl w:val="0"/>
        <w:numPr>
          <w:ilvl w:val="0"/>
          <w:numId w:val="0"/>
        </w:numPr>
        <w:jc w:val="both"/>
        <w:rPr>
          <w:rFonts w:hint="eastAsia"/>
        </w:rPr>
      </w:pPr>
    </w:p>
    <w:p w14:paraId="23A7B893">
      <w:pPr>
        <w:widowControl w:val="0"/>
        <w:numPr>
          <w:ilvl w:val="0"/>
          <w:numId w:val="0"/>
        </w:numPr>
        <w:jc w:val="both"/>
        <w:rPr>
          <w:rFonts w:hint="eastAsia"/>
        </w:rPr>
      </w:pPr>
    </w:p>
    <w:p w14:paraId="2C990DCF">
      <w:pPr>
        <w:widowControl w:val="0"/>
        <w:numPr>
          <w:ilvl w:val="0"/>
          <w:numId w:val="0"/>
        </w:numPr>
        <w:jc w:val="both"/>
        <w:rPr>
          <w:rFonts w:hint="eastAsia"/>
        </w:rPr>
      </w:pPr>
    </w:p>
    <w:p w14:paraId="3FE6C2C2">
      <w:pPr>
        <w:widowControl w:val="0"/>
        <w:numPr>
          <w:ilvl w:val="0"/>
          <w:numId w:val="0"/>
        </w:numPr>
        <w:jc w:val="both"/>
        <w:rPr>
          <w:rFonts w:hint="eastAsia"/>
        </w:rPr>
      </w:pPr>
    </w:p>
    <w:p w14:paraId="3A65D110">
      <w:pPr>
        <w:widowControl w:val="0"/>
        <w:numPr>
          <w:ilvl w:val="0"/>
          <w:numId w:val="0"/>
        </w:numPr>
        <w:jc w:val="both"/>
        <w:rPr>
          <w:rFonts w:hint="eastAsia"/>
        </w:rPr>
      </w:pPr>
    </w:p>
    <w:p w14:paraId="30EE91A5">
      <w:pPr>
        <w:widowControl w:val="0"/>
        <w:numPr>
          <w:ilvl w:val="0"/>
          <w:numId w:val="0"/>
        </w:numPr>
        <w:jc w:val="both"/>
        <w:rPr>
          <w:rFonts w:hint="eastAsia"/>
        </w:rPr>
      </w:pPr>
    </w:p>
    <w:p w14:paraId="3ACF915D">
      <w:pPr>
        <w:widowControl w:val="0"/>
        <w:numPr>
          <w:ilvl w:val="0"/>
          <w:numId w:val="0"/>
        </w:numPr>
        <w:jc w:val="both"/>
        <w:rPr>
          <w:rFonts w:hint="eastAsia"/>
        </w:rPr>
      </w:pPr>
    </w:p>
    <w:p w14:paraId="1AEADFD8">
      <w:pPr>
        <w:widowControl w:val="0"/>
        <w:numPr>
          <w:ilvl w:val="0"/>
          <w:numId w:val="0"/>
        </w:numPr>
        <w:jc w:val="both"/>
        <w:rPr>
          <w:rFonts w:hint="eastAsia"/>
        </w:rPr>
      </w:pPr>
    </w:p>
    <w:p w14:paraId="2465F75C">
      <w:pPr>
        <w:widowControl w:val="0"/>
        <w:numPr>
          <w:ilvl w:val="0"/>
          <w:numId w:val="0"/>
        </w:numPr>
        <w:jc w:val="both"/>
        <w:rPr>
          <w:rFonts w:hint="eastAsia"/>
        </w:rPr>
      </w:pPr>
    </w:p>
    <w:p w14:paraId="38829FB0">
      <w:pPr>
        <w:widowControl w:val="0"/>
        <w:numPr>
          <w:ilvl w:val="0"/>
          <w:numId w:val="0"/>
        </w:numPr>
        <w:jc w:val="both"/>
        <w:rPr>
          <w:rFonts w:hint="eastAsia"/>
        </w:rPr>
      </w:pPr>
    </w:p>
    <w:p w14:paraId="6C406593">
      <w:pPr>
        <w:widowControl w:val="0"/>
        <w:numPr>
          <w:ilvl w:val="0"/>
          <w:numId w:val="0"/>
        </w:numPr>
        <w:jc w:val="both"/>
        <w:rPr>
          <w:rFonts w:hint="eastAsia"/>
        </w:rPr>
      </w:pPr>
    </w:p>
    <w:p w14:paraId="335A6A44">
      <w:pPr>
        <w:widowControl w:val="0"/>
        <w:numPr>
          <w:ilvl w:val="0"/>
          <w:numId w:val="0"/>
        </w:numPr>
        <w:jc w:val="both"/>
        <w:rPr>
          <w:rFonts w:hint="eastAsia"/>
        </w:rPr>
      </w:pPr>
    </w:p>
    <w:p w14:paraId="4C54CB3B">
      <w:pPr>
        <w:widowControl w:val="0"/>
        <w:numPr>
          <w:ilvl w:val="0"/>
          <w:numId w:val="0"/>
        </w:numPr>
        <w:jc w:val="both"/>
        <w:rPr>
          <w:rFonts w:hint="eastAsia"/>
        </w:rPr>
      </w:pPr>
    </w:p>
    <w:p w14:paraId="121388DD">
      <w:pPr>
        <w:widowControl w:val="0"/>
        <w:numPr>
          <w:ilvl w:val="0"/>
          <w:numId w:val="0"/>
        </w:numPr>
        <w:jc w:val="both"/>
        <w:rPr>
          <w:rFonts w:hint="eastAsia"/>
        </w:rPr>
      </w:pPr>
    </w:p>
    <w:p w14:paraId="657565B5">
      <w:pPr>
        <w:widowControl w:val="0"/>
        <w:numPr>
          <w:ilvl w:val="0"/>
          <w:numId w:val="0"/>
        </w:numPr>
        <w:jc w:val="both"/>
        <w:rPr>
          <w:rFonts w:hint="eastAsia"/>
        </w:rPr>
      </w:pPr>
    </w:p>
    <w:p w14:paraId="58513B11">
      <w:pPr>
        <w:widowControl w:val="0"/>
        <w:numPr>
          <w:ilvl w:val="0"/>
          <w:numId w:val="0"/>
        </w:numPr>
        <w:jc w:val="both"/>
        <w:rPr>
          <w:rFonts w:hint="eastAsia"/>
        </w:rPr>
      </w:pPr>
    </w:p>
    <w:p w14:paraId="0A85C4AE">
      <w:pPr>
        <w:widowControl w:val="0"/>
        <w:numPr>
          <w:ilvl w:val="0"/>
          <w:numId w:val="0"/>
        </w:numPr>
        <w:jc w:val="both"/>
        <w:rPr>
          <w:rFonts w:hint="eastAsia"/>
        </w:rPr>
      </w:pPr>
    </w:p>
    <w:p w14:paraId="6E6FD262">
      <w:pPr>
        <w:widowControl w:val="0"/>
        <w:numPr>
          <w:ilvl w:val="0"/>
          <w:numId w:val="0"/>
        </w:numPr>
        <w:jc w:val="both"/>
        <w:rPr>
          <w:rFonts w:hint="eastAsia"/>
        </w:rPr>
      </w:pPr>
    </w:p>
    <w:p w14:paraId="51ADE245">
      <w:pPr>
        <w:widowControl w:val="0"/>
        <w:numPr>
          <w:ilvl w:val="0"/>
          <w:numId w:val="0"/>
        </w:numPr>
        <w:jc w:val="both"/>
        <w:rPr>
          <w:rFonts w:hint="eastAsia"/>
        </w:rPr>
      </w:pPr>
    </w:p>
    <w:p w14:paraId="67D20CBE">
      <w:pPr>
        <w:widowControl w:val="0"/>
        <w:numPr>
          <w:ilvl w:val="0"/>
          <w:numId w:val="0"/>
        </w:numPr>
        <w:jc w:val="both"/>
        <w:rPr>
          <w:rFonts w:hint="eastAsia"/>
        </w:rPr>
      </w:pPr>
    </w:p>
    <w:p w14:paraId="77BAB5DD">
      <w:pPr>
        <w:widowControl w:val="0"/>
        <w:numPr>
          <w:ilvl w:val="0"/>
          <w:numId w:val="0"/>
        </w:numPr>
        <w:jc w:val="both"/>
        <w:rPr>
          <w:rFonts w:hint="eastAsia"/>
        </w:rPr>
      </w:pPr>
    </w:p>
    <w:p w14:paraId="6D92B0F7">
      <w:pPr>
        <w:widowControl w:val="0"/>
        <w:numPr>
          <w:ilvl w:val="0"/>
          <w:numId w:val="0"/>
        </w:numPr>
        <w:jc w:val="both"/>
        <w:rPr>
          <w:rFonts w:hint="eastAsia"/>
        </w:rPr>
      </w:pPr>
    </w:p>
    <w:p w14:paraId="6CB1BEB6">
      <w:pPr>
        <w:widowControl w:val="0"/>
        <w:numPr>
          <w:ilvl w:val="0"/>
          <w:numId w:val="0"/>
        </w:numPr>
        <w:jc w:val="both"/>
        <w:rPr>
          <w:rFonts w:hint="eastAsia"/>
        </w:rPr>
      </w:pPr>
    </w:p>
    <w:p w14:paraId="689AFA1E">
      <w:pPr>
        <w:widowControl w:val="0"/>
        <w:numPr>
          <w:ilvl w:val="0"/>
          <w:numId w:val="0"/>
        </w:numPr>
        <w:jc w:val="both"/>
        <w:rPr>
          <w:rFonts w:hint="eastAsia"/>
        </w:rPr>
      </w:pPr>
    </w:p>
    <w:p w14:paraId="2643121C">
      <w:pPr>
        <w:widowControl w:val="0"/>
        <w:numPr>
          <w:ilvl w:val="0"/>
          <w:numId w:val="0"/>
        </w:numPr>
        <w:jc w:val="both"/>
        <w:rPr>
          <w:rFonts w:hint="eastAsia"/>
        </w:rPr>
      </w:pPr>
    </w:p>
    <w:p w14:paraId="2A5666D3">
      <w:pPr>
        <w:widowControl w:val="0"/>
        <w:numPr>
          <w:ilvl w:val="0"/>
          <w:numId w:val="0"/>
        </w:numPr>
        <w:jc w:val="both"/>
        <w:rPr>
          <w:rFonts w:hint="eastAsia"/>
        </w:rPr>
      </w:pPr>
    </w:p>
    <w:p w14:paraId="13AD4C5E">
      <w:pPr>
        <w:widowControl w:val="0"/>
        <w:numPr>
          <w:ilvl w:val="0"/>
          <w:numId w:val="0"/>
        </w:numPr>
        <w:jc w:val="both"/>
        <w:rPr>
          <w:rFonts w:hint="eastAsia"/>
        </w:rPr>
      </w:pPr>
    </w:p>
    <w:p w14:paraId="50AFC90F">
      <w:pPr>
        <w:widowControl w:val="0"/>
        <w:numPr>
          <w:ilvl w:val="0"/>
          <w:numId w:val="0"/>
        </w:numPr>
        <w:jc w:val="both"/>
        <w:rPr>
          <w:rFonts w:hint="eastAsia"/>
        </w:rPr>
      </w:pPr>
    </w:p>
    <w:p w14:paraId="1A10853D">
      <w:pPr>
        <w:widowControl w:val="0"/>
        <w:numPr>
          <w:ilvl w:val="0"/>
          <w:numId w:val="0"/>
        </w:numPr>
        <w:jc w:val="both"/>
        <w:rPr>
          <w:rFonts w:hint="eastAsia"/>
        </w:rPr>
      </w:pPr>
    </w:p>
    <w:p w14:paraId="63EEBC54">
      <w:pPr>
        <w:widowControl w:val="0"/>
        <w:numPr>
          <w:ilvl w:val="0"/>
          <w:numId w:val="0"/>
        </w:numPr>
        <w:jc w:val="both"/>
        <w:rPr>
          <w:rFonts w:hint="eastAsia"/>
        </w:rPr>
      </w:pPr>
    </w:p>
    <w:p w14:paraId="3591E9D0">
      <w:pPr>
        <w:widowControl w:val="0"/>
        <w:numPr>
          <w:ilvl w:val="0"/>
          <w:numId w:val="0"/>
        </w:numPr>
        <w:jc w:val="both"/>
        <w:rPr>
          <w:rFonts w:hint="eastAsia"/>
        </w:rPr>
      </w:pPr>
    </w:p>
    <w:p w14:paraId="5CBD04A3">
      <w:pPr>
        <w:widowControl w:val="0"/>
        <w:numPr>
          <w:ilvl w:val="0"/>
          <w:numId w:val="0"/>
        </w:numPr>
        <w:jc w:val="both"/>
        <w:rPr>
          <w:rFonts w:hint="eastAsia"/>
        </w:rPr>
      </w:pPr>
    </w:p>
    <w:p w14:paraId="77122B0B">
      <w:pPr>
        <w:widowControl w:val="0"/>
        <w:numPr>
          <w:ilvl w:val="0"/>
          <w:numId w:val="0"/>
        </w:numPr>
        <w:jc w:val="both"/>
        <w:rPr>
          <w:rFonts w:hint="eastAsia"/>
        </w:rPr>
      </w:pPr>
    </w:p>
    <w:p w14:paraId="5FECA69B">
      <w:pPr>
        <w:widowControl w:val="0"/>
        <w:numPr>
          <w:ilvl w:val="0"/>
          <w:numId w:val="0"/>
        </w:numPr>
        <w:jc w:val="both"/>
        <w:rPr>
          <w:rFonts w:hint="eastAsia"/>
        </w:rPr>
      </w:pPr>
    </w:p>
    <w:p w14:paraId="36345AB9">
      <w:pPr>
        <w:widowControl w:val="0"/>
        <w:numPr>
          <w:ilvl w:val="0"/>
          <w:numId w:val="0"/>
        </w:numPr>
        <w:jc w:val="both"/>
        <w:rPr>
          <w:rFonts w:hint="eastAsia"/>
        </w:rPr>
      </w:pPr>
    </w:p>
    <w:p w14:paraId="1F6B46A0">
      <w:pPr>
        <w:pStyle w:val="2"/>
        <w:keepNext/>
        <w:keepLines/>
        <w:pageBreakBefore w:val="0"/>
        <w:widowControl w:val="0"/>
        <w:kinsoku/>
        <w:wordWrap/>
        <w:overflowPunct/>
        <w:topLinePunct w:val="0"/>
        <w:autoSpaceDE/>
        <w:autoSpaceDN/>
        <w:bidi w:val="0"/>
        <w:adjustRightInd/>
        <w:snapToGrid/>
        <w:spacing w:before="313" w:beforeLines="100" w:after="313" w:afterLines="100" w:line="480" w:lineRule="auto"/>
        <w:jc w:val="center"/>
        <w:textAlignment w:val="auto"/>
        <w:rPr>
          <w:rFonts w:hint="eastAsia" w:eastAsia="宋体"/>
          <w:b/>
        </w:rPr>
      </w:pPr>
      <w:r>
        <w:rPr>
          <w:rFonts w:hint="eastAsia"/>
          <w:b/>
          <w:lang w:val="en-US" w:eastAsia="zh-CN"/>
        </w:rPr>
        <w:t>三</w:t>
      </w:r>
      <w:r>
        <w:rPr>
          <w:rFonts w:hint="eastAsia" w:eastAsia="宋体"/>
          <w:b/>
        </w:rPr>
        <w:t>、法</w:t>
      </w:r>
      <w:r>
        <w:rPr>
          <w:rFonts w:hint="eastAsia"/>
          <w:b/>
          <w:lang w:val="en-US" w:eastAsia="zh-CN"/>
        </w:rPr>
        <w:t>定代表</w:t>
      </w:r>
      <w:r>
        <w:rPr>
          <w:rFonts w:hint="eastAsia" w:eastAsia="宋体"/>
          <w:b/>
        </w:rPr>
        <w:t>人</w:t>
      </w:r>
      <w:r>
        <w:rPr>
          <w:rFonts w:hint="eastAsia"/>
          <w:b/>
          <w:lang w:val="en-US" w:eastAsia="zh-CN"/>
        </w:rPr>
        <w:t>授权</w:t>
      </w:r>
      <w:r>
        <w:rPr>
          <w:rFonts w:hint="eastAsia" w:eastAsia="宋体"/>
          <w:b/>
        </w:rPr>
        <w:t>委托书</w:t>
      </w:r>
    </w:p>
    <w:p w14:paraId="4E53675C">
      <w:pPr>
        <w:rPr>
          <w:rFonts w:hint="eastAsia"/>
        </w:rPr>
      </w:pPr>
    </w:p>
    <w:p w14:paraId="7DE03BFA">
      <w:pPr>
        <w:keepNext w:val="0"/>
        <w:keepLines w:val="0"/>
        <w:pageBreakBefore w:val="0"/>
        <w:widowControl w:val="0"/>
        <w:kinsoku/>
        <w:wordWrap/>
        <w:overflowPunct/>
        <w:topLinePunct w:val="0"/>
        <w:autoSpaceDE/>
        <w:autoSpaceDN/>
        <w:bidi w:val="0"/>
        <w:adjustRightInd w:val="0"/>
        <w:snapToGrid w:val="0"/>
        <w:spacing w:line="240" w:lineRule="auto"/>
        <w:ind w:right="482"/>
        <w:jc w:val="both"/>
        <w:textAlignment w:val="auto"/>
        <w:rPr>
          <w:rFonts w:hint="eastAsia" w:ascii="宋体" w:hAnsi="宋体" w:eastAsia="宋体" w:cs="宋体"/>
          <w:b/>
          <w:bCs/>
          <w:kern w:val="0"/>
          <w:sz w:val="32"/>
          <w:szCs w:val="32"/>
          <w:lang w:val="en-US" w:eastAsia="zh-CN"/>
        </w:rPr>
      </w:pPr>
      <w:r>
        <w:rPr>
          <w:rFonts w:hint="eastAsia" w:ascii="宋体" w:hAnsi="宋体" w:cs="宋体"/>
          <w:sz w:val="24"/>
          <w:szCs w:val="24"/>
          <w:lang w:val="en-US" w:eastAsia="zh-CN"/>
        </w:rPr>
        <w:t>江苏航宇后勤服务有限公司：</w:t>
      </w:r>
    </w:p>
    <w:p w14:paraId="60F2682C">
      <w:pPr>
        <w:spacing w:line="440" w:lineRule="exact"/>
        <w:rPr>
          <w:rFonts w:hint="eastAsia" w:ascii="宋体" w:hAnsi="宋体" w:eastAsia="宋体" w:cs="宋体"/>
          <w:sz w:val="24"/>
          <w:szCs w:val="24"/>
        </w:rPr>
      </w:pPr>
      <w:r>
        <w:rPr>
          <w:rFonts w:hint="eastAsia" w:ascii="宋体" w:hAnsi="宋体" w:eastAsia="宋体" w:cs="宋体"/>
          <w:sz w:val="24"/>
          <w:szCs w:val="24"/>
        </w:rPr>
        <w:t>本授权书宣告：</w:t>
      </w:r>
    </w:p>
    <w:p w14:paraId="33D99495">
      <w:pPr>
        <w:spacing w:line="440" w:lineRule="exact"/>
        <w:rPr>
          <w:rFonts w:hint="eastAsia" w:ascii="宋体" w:hAnsi="宋体" w:eastAsia="宋体" w:cs="宋体"/>
          <w:sz w:val="24"/>
          <w:szCs w:val="24"/>
        </w:rPr>
      </w:pPr>
      <w:r>
        <w:rPr>
          <w:rFonts w:hint="eastAsia" w:ascii="宋体" w:hAnsi="宋体" w:eastAsia="宋体" w:cs="宋体"/>
          <w:sz w:val="24"/>
          <w:szCs w:val="24"/>
        </w:rPr>
        <w:t>委托单位：</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10D856DD">
      <w:pPr>
        <w:spacing w:line="440" w:lineRule="exact"/>
        <w:rPr>
          <w:rFonts w:hint="eastAsia" w:ascii="宋体" w:hAnsi="宋体" w:eastAsia="宋体" w:cs="宋体"/>
          <w:sz w:val="24"/>
          <w:szCs w:val="24"/>
        </w:rPr>
      </w:pPr>
      <w:r>
        <w:rPr>
          <w:rFonts w:hint="eastAsia" w:ascii="宋体" w:hAnsi="宋体" w:eastAsia="宋体" w:cs="宋体"/>
          <w:sz w:val="24"/>
          <w:szCs w:val="24"/>
        </w:rPr>
        <w:t>地    址：</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法定代表人：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F3ECE0E">
      <w:pPr>
        <w:spacing w:line="440" w:lineRule="exact"/>
        <w:rPr>
          <w:rFonts w:hint="eastAsia" w:ascii="宋体" w:hAnsi="宋体" w:eastAsia="宋体" w:cs="宋体"/>
          <w:sz w:val="24"/>
          <w:szCs w:val="24"/>
          <w:u w:val="single"/>
        </w:rPr>
      </w:pPr>
      <w:r>
        <w:rPr>
          <w:rFonts w:hint="eastAsia" w:ascii="宋体" w:hAnsi="宋体" w:eastAsia="宋体" w:cs="宋体"/>
          <w:sz w:val="24"/>
          <w:szCs w:val="24"/>
        </w:rPr>
        <w:t>受托人：姓名</w:t>
      </w:r>
      <w:r>
        <w:rPr>
          <w:rFonts w:hint="eastAsia" w:ascii="宋体" w:hAnsi="宋体" w:eastAsia="宋体" w:cs="宋体"/>
          <w:sz w:val="24"/>
          <w:szCs w:val="24"/>
          <w:u w:val="single"/>
        </w:rPr>
        <w:t xml:space="preserve">       </w:t>
      </w:r>
      <w:r>
        <w:rPr>
          <w:rFonts w:hint="eastAsia" w:ascii="宋体" w:hAnsi="宋体" w:eastAsia="宋体" w:cs="宋体"/>
          <w:sz w:val="24"/>
          <w:szCs w:val="24"/>
        </w:rPr>
        <w:t>性别：</w:t>
      </w:r>
      <w:r>
        <w:rPr>
          <w:rFonts w:hint="eastAsia" w:ascii="宋体" w:hAnsi="宋体" w:eastAsia="宋体" w:cs="宋体"/>
          <w:sz w:val="24"/>
          <w:szCs w:val="24"/>
          <w:u w:val="single"/>
        </w:rPr>
        <w:t xml:space="preserve">       </w:t>
      </w:r>
      <w:r>
        <w:rPr>
          <w:rFonts w:hint="eastAsia" w:ascii="宋体" w:hAnsi="宋体" w:eastAsia="宋体" w:cs="宋体"/>
          <w:sz w:val="24"/>
          <w:szCs w:val="24"/>
        </w:rPr>
        <w:t>出生日期：</w:t>
      </w:r>
      <w:r>
        <w:rPr>
          <w:rFonts w:hint="eastAsia" w:ascii="宋体" w:hAnsi="宋体" w:eastAsia="宋体" w:cs="宋体"/>
          <w:sz w:val="24"/>
          <w:szCs w:val="24"/>
          <w:u w:val="single"/>
        </w:rPr>
        <w:t xml:space="preserve">    年    月   日</w:t>
      </w:r>
    </w:p>
    <w:p w14:paraId="61507DC2">
      <w:pPr>
        <w:spacing w:line="440" w:lineRule="exact"/>
        <w:rPr>
          <w:rFonts w:hint="eastAsia" w:ascii="宋体" w:hAnsi="宋体" w:eastAsia="宋体" w:cs="宋体"/>
          <w:sz w:val="24"/>
          <w:szCs w:val="24"/>
          <w:u w:val="single"/>
        </w:rPr>
      </w:pPr>
      <w:r>
        <w:rPr>
          <w:rFonts w:hint="eastAsia" w:ascii="宋体" w:hAnsi="宋体" w:eastAsia="宋体" w:cs="宋体"/>
          <w:sz w:val="24"/>
          <w:szCs w:val="24"/>
        </w:rPr>
        <w:t>所在单位：</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职务：</w:t>
      </w:r>
      <w:r>
        <w:rPr>
          <w:rFonts w:hint="eastAsia" w:ascii="宋体" w:hAnsi="宋体" w:eastAsia="宋体" w:cs="宋体"/>
          <w:sz w:val="24"/>
          <w:szCs w:val="24"/>
          <w:u w:val="single"/>
        </w:rPr>
        <w:t xml:space="preserve">           </w:t>
      </w:r>
    </w:p>
    <w:p w14:paraId="6F7D8E54">
      <w:pPr>
        <w:spacing w:line="440" w:lineRule="exact"/>
        <w:rPr>
          <w:rFonts w:hint="default" w:ascii="宋体" w:hAnsi="宋体" w:eastAsia="宋体" w:cs="宋体"/>
          <w:sz w:val="24"/>
          <w:szCs w:val="24"/>
          <w:u w:val="single"/>
          <w:lang w:val="en-US" w:eastAsia="zh-CN"/>
        </w:rPr>
      </w:pPr>
      <w:r>
        <w:rPr>
          <w:rFonts w:hint="eastAsia" w:ascii="宋体" w:hAnsi="宋体" w:eastAsia="宋体" w:cs="宋体"/>
          <w:sz w:val="24"/>
          <w:szCs w:val="24"/>
        </w:rPr>
        <w:t>身 份 证</w:t>
      </w:r>
      <w:r>
        <w:rPr>
          <w:rFonts w:hint="eastAsia" w:ascii="宋体" w:hAnsi="宋体" w:cs="宋体"/>
          <w:sz w:val="24"/>
          <w:szCs w:val="24"/>
          <w:lang w:val="en-US" w:eastAsia="zh-CN"/>
        </w:rPr>
        <w:t>号码</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联系方式: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p>
    <w:p w14:paraId="323056D7">
      <w:pPr>
        <w:spacing w:line="360" w:lineRule="auto"/>
        <w:rPr>
          <w:rFonts w:hint="eastAsia" w:ascii="宋体" w:hAnsi="宋体"/>
          <w:sz w:val="24"/>
          <w:lang w:val="en-US" w:eastAsia="zh-CN"/>
        </w:rPr>
      </w:pPr>
      <w:r>
        <w:rPr>
          <w:rFonts w:hint="eastAsia" w:ascii="宋体" w:hAnsi="宋体" w:eastAsia="宋体" w:cs="宋体"/>
          <w:sz w:val="24"/>
          <w:szCs w:val="24"/>
        </w:rPr>
        <w:t>兹委托受托人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合法代表我单位参加</w:t>
      </w:r>
      <w:r>
        <w:rPr>
          <w:rFonts w:hint="eastAsia" w:ascii="宋体" w:hAnsi="宋体" w:cs="宋体"/>
          <w:sz w:val="24"/>
          <w:szCs w:val="24"/>
          <w:lang w:val="en-US" w:eastAsia="zh-CN"/>
        </w:rPr>
        <w:t>江苏航宇后勤服务有限公司组织</w:t>
      </w:r>
      <w:r>
        <w:rPr>
          <w:rFonts w:hint="eastAsia" w:ascii="宋体" w:hAnsi="宋体" w:eastAsia="宋体" w:cs="宋体"/>
          <w:sz w:val="24"/>
          <w:szCs w:val="24"/>
        </w:rPr>
        <w:t>的</w:t>
      </w:r>
      <w:r>
        <w:rPr>
          <w:rFonts w:hint="eastAsia" w:ascii="宋体" w:hAnsi="宋体" w:cs="宋体"/>
          <w:sz w:val="24"/>
          <w:szCs w:val="24"/>
          <w:lang w:eastAsia="zh-CN"/>
        </w:rPr>
        <w:t>（</w:t>
      </w:r>
      <w:r>
        <w:rPr>
          <w:rFonts w:hint="eastAsia" w:ascii="宋体" w:hAnsi="宋体" w:eastAsia="宋体" w:cs="宋体"/>
          <w:sz w:val="24"/>
          <w:szCs w:val="24"/>
        </w:rPr>
        <w:t>项目名称</w:t>
      </w:r>
      <w:r>
        <w:rPr>
          <w:rFonts w:hint="eastAsia" w:ascii="宋体" w:hAnsi="宋体" w:cs="宋体"/>
          <w:sz w:val="24"/>
          <w:szCs w:val="24"/>
          <w:lang w:eastAsia="zh-CN"/>
        </w:rPr>
        <w:t>）</w:t>
      </w:r>
      <w:r>
        <w:rPr>
          <w:rFonts w:hint="eastAsia" w:ascii="宋体" w:hAnsi="宋体" w:eastAsia="宋体" w:cs="宋体"/>
          <w:sz w:val="24"/>
          <w:szCs w:val="24"/>
          <w:u w:val="single"/>
        </w:rPr>
        <w:t xml:space="preserve">                    </w:t>
      </w:r>
      <w:r>
        <w:rPr>
          <w:rFonts w:hint="eastAsia" w:ascii="宋体" w:hAnsi="宋体" w:eastAsia="宋体" w:cs="宋体"/>
          <w:sz w:val="24"/>
          <w:szCs w:val="24"/>
        </w:rPr>
        <w:t>的采购活动。</w:t>
      </w:r>
      <w:r>
        <w:rPr>
          <w:rFonts w:hint="eastAsia" w:ascii="宋体" w:hAnsi="宋体"/>
          <w:sz w:val="24"/>
          <w:lang w:val="en-US" w:eastAsia="zh-CN"/>
        </w:rPr>
        <w:t>受托人有权在该投标活动中，以我单位的名义签署投标书和投标文件，与招标人协商、澄清、解释并执行一切与此有关的事项。</w:t>
      </w:r>
    </w:p>
    <w:p w14:paraId="4F32969C">
      <w:pPr>
        <w:pStyle w:val="3"/>
        <w:ind w:left="0" w:leftChars="0" w:right="29" w:rightChars="14" w:firstLine="0" w:firstLineChars="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受托人在办理上述事宜过程中以其自己的名义所签署的所有文件我均予以承认。受托人无转委托权。</w:t>
      </w:r>
    </w:p>
    <w:p w14:paraId="4CC8D3A7">
      <w:pPr>
        <w:pStyle w:val="3"/>
        <w:ind w:left="0" w:leftChars="0" w:firstLine="0" w:firstLineChars="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委托期限：至上述事宜处理完毕止。</w:t>
      </w:r>
    </w:p>
    <w:p w14:paraId="17A300C0">
      <w:pPr>
        <w:spacing w:line="276" w:lineRule="auto"/>
        <w:rPr>
          <w:rFonts w:hint="eastAsia" w:ascii="宋体" w:hAnsi="宋体"/>
          <w:sz w:val="24"/>
        </w:rPr>
      </w:pPr>
    </w:p>
    <w:p w14:paraId="1395ABFB">
      <w:pPr>
        <w:spacing w:line="276" w:lineRule="auto"/>
        <w:rPr>
          <w:rFonts w:hint="eastAsia" w:ascii="宋体" w:hAnsi="宋体"/>
          <w:sz w:val="24"/>
        </w:rPr>
      </w:pPr>
    </w:p>
    <w:p w14:paraId="433A4273">
      <w:pPr>
        <w:spacing w:line="276" w:lineRule="auto"/>
        <w:rPr>
          <w:rFonts w:hint="eastAsia" w:ascii="宋体" w:hAnsi="宋体"/>
          <w:sz w:val="24"/>
        </w:rPr>
      </w:pPr>
    </w:p>
    <w:p w14:paraId="6F36BEA0">
      <w:pPr>
        <w:spacing w:line="276" w:lineRule="auto"/>
        <w:rPr>
          <w:rFonts w:hint="eastAsia" w:ascii="宋体" w:hAnsi="宋体"/>
          <w:sz w:val="24"/>
        </w:rPr>
      </w:pPr>
      <w:r>
        <w:rPr>
          <w:rFonts w:hint="eastAsia" w:ascii="宋体" w:hAnsi="宋体"/>
          <w:sz w:val="24"/>
          <w:lang w:val="en-US" w:eastAsia="zh-CN"/>
        </w:rPr>
        <w:t>委托单位</w:t>
      </w:r>
      <w:r>
        <w:rPr>
          <w:rFonts w:hint="eastAsia" w:ascii="宋体" w:hAnsi="宋体"/>
          <w:sz w:val="24"/>
        </w:rPr>
        <w:t>：(</w:t>
      </w:r>
      <w:r>
        <w:rPr>
          <w:rFonts w:hint="eastAsia" w:ascii="宋体" w:hAnsi="宋体"/>
          <w:sz w:val="24"/>
          <w:lang w:val="en-US" w:eastAsia="zh-CN"/>
        </w:rPr>
        <w:t>盖</w:t>
      </w:r>
      <w:r>
        <w:rPr>
          <w:rFonts w:hint="eastAsia" w:ascii="宋体" w:hAnsi="宋体"/>
          <w:sz w:val="24"/>
        </w:rPr>
        <w:t>章)</w:t>
      </w:r>
    </w:p>
    <w:p w14:paraId="493FAA17">
      <w:pPr>
        <w:spacing w:line="276" w:lineRule="auto"/>
        <w:rPr>
          <w:rFonts w:hint="eastAsia" w:ascii="宋体" w:hAnsi="宋体"/>
          <w:sz w:val="24"/>
        </w:rPr>
      </w:pPr>
    </w:p>
    <w:p w14:paraId="40C9F62B">
      <w:pPr>
        <w:spacing w:line="276" w:lineRule="auto"/>
        <w:rPr>
          <w:rFonts w:hint="eastAsia" w:ascii="宋体" w:hAnsi="宋体"/>
          <w:sz w:val="24"/>
        </w:rPr>
      </w:pPr>
    </w:p>
    <w:p w14:paraId="03CAB7DF">
      <w:pPr>
        <w:spacing w:line="276" w:lineRule="auto"/>
        <w:rPr>
          <w:rFonts w:ascii="宋体" w:hAnsi="宋体"/>
          <w:sz w:val="24"/>
        </w:rPr>
      </w:pPr>
      <w:r>
        <w:rPr>
          <w:rFonts w:hint="eastAsia" w:ascii="宋体" w:hAnsi="宋体"/>
          <w:sz w:val="24"/>
        </w:rPr>
        <w:t>法定代表人：(签字或盖章)</w:t>
      </w:r>
    </w:p>
    <w:p w14:paraId="064C5728">
      <w:pPr>
        <w:spacing w:line="276" w:lineRule="auto"/>
        <w:rPr>
          <w:rFonts w:hint="eastAsia" w:ascii="宋体" w:hAnsi="宋体"/>
          <w:sz w:val="24"/>
        </w:rPr>
      </w:pPr>
    </w:p>
    <w:p w14:paraId="7F272985">
      <w:pPr>
        <w:spacing w:line="276" w:lineRule="auto"/>
        <w:jc w:val="right"/>
        <w:rPr>
          <w:rFonts w:hint="eastAsia" w:ascii="宋体" w:hAnsi="宋体"/>
          <w:sz w:val="24"/>
        </w:rPr>
      </w:pPr>
      <w:r>
        <w:rPr>
          <w:rFonts w:hint="eastAsia" w:ascii="宋体" w:hAnsi="宋体"/>
          <w:sz w:val="24"/>
        </w:rPr>
        <w:t>日期：     年     月    日</w:t>
      </w:r>
    </w:p>
    <w:p w14:paraId="1A99E632">
      <w:pPr>
        <w:pStyle w:val="2"/>
        <w:keepNext/>
        <w:keepLines/>
        <w:pageBreakBefore w:val="0"/>
        <w:widowControl w:val="0"/>
        <w:kinsoku/>
        <w:wordWrap/>
        <w:overflowPunct/>
        <w:topLinePunct w:val="0"/>
        <w:autoSpaceDE/>
        <w:autoSpaceDN/>
        <w:bidi w:val="0"/>
        <w:adjustRightInd/>
        <w:snapToGrid/>
        <w:spacing w:before="313" w:beforeLines="100" w:after="313" w:afterLines="100" w:line="480" w:lineRule="auto"/>
        <w:jc w:val="both"/>
        <w:textAlignment w:val="auto"/>
        <w:rPr>
          <w:rFonts w:hint="eastAsia"/>
          <w:b/>
          <w:lang w:val="en-US" w:eastAsia="zh-CN"/>
        </w:rPr>
      </w:pPr>
    </w:p>
    <w:p w14:paraId="3A9921D5">
      <w:pPr>
        <w:rPr>
          <w:rFonts w:hint="eastAsia"/>
          <w:b/>
          <w:lang w:val="en-US" w:eastAsia="zh-CN"/>
        </w:rPr>
      </w:pPr>
    </w:p>
    <w:p w14:paraId="30EF5E19">
      <w:pPr>
        <w:pStyle w:val="4"/>
        <w:pBdr>
          <w:top w:val="none" w:color="auto" w:sz="0" w:space="0"/>
          <w:left w:val="none" w:color="auto" w:sz="0" w:space="0"/>
          <w:bottom w:val="none" w:color="auto" w:sz="0" w:space="0"/>
          <w:right w:val="none" w:color="auto" w:sz="0" w:space="0"/>
          <w:between w:val="none" w:color="auto" w:sz="0" w:space="0"/>
        </w:pBdr>
        <w:rPr>
          <w:rFonts w:hint="eastAsia"/>
          <w:b/>
          <w:lang w:val="en-US" w:eastAsia="zh-CN"/>
        </w:rPr>
      </w:pPr>
    </w:p>
    <w:p w14:paraId="1C86CCA7">
      <w:pPr>
        <w:pBdr>
          <w:top w:val="none" w:color="auto" w:sz="0" w:space="0"/>
          <w:left w:val="none" w:color="auto" w:sz="0" w:space="0"/>
          <w:bottom w:val="none" w:color="auto" w:sz="0" w:space="0"/>
          <w:right w:val="none" w:color="auto" w:sz="0" w:space="0"/>
          <w:between w:val="none" w:color="auto" w:sz="0" w:space="0"/>
        </w:pBdr>
        <w:rPr>
          <w:rFonts w:hint="eastAsia"/>
          <w:b/>
          <w:lang w:val="en-US" w:eastAsia="zh-CN"/>
        </w:rPr>
      </w:pPr>
    </w:p>
    <w:p w14:paraId="60E206AC">
      <w:pPr>
        <w:pStyle w:val="4"/>
        <w:pBdr>
          <w:top w:val="none" w:color="auto" w:sz="0" w:space="0"/>
          <w:left w:val="none" w:color="auto" w:sz="0" w:space="0"/>
          <w:bottom w:val="none" w:color="auto" w:sz="0" w:space="0"/>
          <w:right w:val="none" w:color="auto" w:sz="0" w:space="0"/>
          <w:between w:val="none" w:color="auto" w:sz="0" w:space="0"/>
        </w:pBdr>
        <w:rPr>
          <w:rFonts w:hint="eastAsia"/>
          <w:b/>
          <w:lang w:val="en-US" w:eastAsia="zh-CN"/>
        </w:rPr>
      </w:pPr>
    </w:p>
    <w:p w14:paraId="66EF2EA9">
      <w:pPr>
        <w:pBdr>
          <w:top w:val="none" w:color="auto" w:sz="0" w:space="0"/>
          <w:left w:val="none" w:color="auto" w:sz="0" w:space="0"/>
          <w:bottom w:val="none" w:color="auto" w:sz="0" w:space="0"/>
          <w:right w:val="none" w:color="auto" w:sz="0" w:space="0"/>
          <w:between w:val="none" w:color="auto" w:sz="0" w:space="0"/>
        </w:pBdr>
        <w:rPr>
          <w:rFonts w:hint="eastAsia"/>
          <w:b/>
          <w:lang w:val="en-US" w:eastAsia="zh-CN"/>
        </w:rPr>
      </w:pPr>
    </w:p>
    <w:p w14:paraId="444FD938">
      <w:pPr>
        <w:pStyle w:val="4"/>
        <w:pBdr>
          <w:top w:val="none" w:color="auto" w:sz="0" w:space="0"/>
          <w:left w:val="none" w:color="auto" w:sz="0" w:space="0"/>
          <w:bottom w:val="none" w:color="auto" w:sz="0" w:space="0"/>
          <w:right w:val="none" w:color="auto" w:sz="0" w:space="0"/>
          <w:between w:val="none" w:color="auto" w:sz="0" w:space="0"/>
        </w:pBdr>
        <w:rPr>
          <w:rFonts w:hint="eastAsia"/>
          <w:lang w:val="en-US" w:eastAsia="zh-CN"/>
        </w:rPr>
      </w:pPr>
    </w:p>
    <w:p w14:paraId="394C68A1">
      <w:pPr>
        <w:pStyle w:val="2"/>
        <w:keepNext/>
        <w:keepLines/>
        <w:pageBreakBefore w:val="0"/>
        <w:widowControl w:val="0"/>
        <w:kinsoku/>
        <w:wordWrap/>
        <w:overflowPunct/>
        <w:topLinePunct w:val="0"/>
        <w:autoSpaceDE/>
        <w:autoSpaceDN/>
        <w:bidi w:val="0"/>
        <w:adjustRightInd/>
        <w:snapToGrid/>
        <w:spacing w:before="313" w:beforeLines="100" w:after="313" w:afterLines="100" w:line="480" w:lineRule="auto"/>
        <w:jc w:val="center"/>
        <w:textAlignment w:val="auto"/>
        <w:rPr>
          <w:rFonts w:hint="eastAsia" w:eastAsia="宋体"/>
          <w:b/>
        </w:rPr>
      </w:pPr>
      <w:r>
        <w:rPr>
          <w:rFonts w:hint="eastAsia"/>
          <w:b/>
          <w:lang w:val="en-US" w:eastAsia="zh-CN"/>
        </w:rPr>
        <w:t>四</w:t>
      </w:r>
      <w:r>
        <w:rPr>
          <w:rFonts w:hint="eastAsia" w:eastAsia="宋体"/>
          <w:b/>
        </w:rPr>
        <w:t>、</w:t>
      </w:r>
      <w:r>
        <w:rPr>
          <w:rFonts w:hint="eastAsia"/>
          <w:b/>
          <w:lang w:val="en-US" w:eastAsia="zh-CN"/>
        </w:rPr>
        <w:t>法定代表人</w:t>
      </w:r>
      <w:r>
        <w:rPr>
          <w:rFonts w:hint="eastAsia" w:eastAsia="宋体"/>
          <w:b/>
        </w:rPr>
        <w:t>身份证</w:t>
      </w:r>
    </w:p>
    <w:p w14:paraId="497B5CB9">
      <w:pPr>
        <w:numPr>
          <w:ilvl w:val="0"/>
          <w:numId w:val="0"/>
        </w:numPr>
        <w:adjustRightInd w:val="0"/>
        <w:snapToGrid w:val="0"/>
        <w:ind w:right="482" w:rightChars="0"/>
        <w:jc w:val="center"/>
        <w:rPr>
          <w:rFonts w:hint="eastAsia" w:ascii="宋体" w:hAnsi="宋体" w:eastAsia="宋体" w:cs="宋体"/>
          <w:b/>
          <w:bCs/>
          <w:kern w:val="0"/>
          <w:sz w:val="32"/>
          <w:szCs w:val="32"/>
          <w:lang w:val="en-US" w:eastAsia="zh-CN" w:bidi="ar-SA"/>
        </w:rPr>
        <w:sectPr>
          <w:pgSz w:w="11906" w:h="16838"/>
          <w:pgMar w:top="1417" w:right="1418" w:bottom="1417" w:left="1418" w:header="851" w:footer="992" w:gutter="0"/>
          <w:cols w:space="720" w:num="1"/>
          <w:docGrid w:type="lines" w:linePitch="312" w:charSpace="0"/>
        </w:sectPr>
      </w:pPr>
    </w:p>
    <w:p w14:paraId="4C7C04E7">
      <w:pPr>
        <w:pStyle w:val="2"/>
        <w:keepNext/>
        <w:keepLines/>
        <w:pageBreakBefore w:val="0"/>
        <w:widowControl w:val="0"/>
        <w:kinsoku/>
        <w:wordWrap/>
        <w:overflowPunct/>
        <w:topLinePunct w:val="0"/>
        <w:autoSpaceDE/>
        <w:autoSpaceDN/>
        <w:bidi w:val="0"/>
        <w:adjustRightInd/>
        <w:snapToGrid/>
        <w:spacing w:before="313" w:beforeLines="100" w:after="313" w:afterLines="100" w:line="480" w:lineRule="auto"/>
        <w:jc w:val="center"/>
        <w:textAlignment w:val="auto"/>
        <w:rPr>
          <w:rFonts w:hint="eastAsia" w:eastAsia="宋体"/>
          <w:b/>
        </w:rPr>
      </w:pPr>
      <w:r>
        <w:rPr>
          <w:rFonts w:hint="eastAsia"/>
          <w:b/>
          <w:lang w:val="en-US" w:eastAsia="zh-CN"/>
        </w:rPr>
        <w:t>五</w:t>
      </w:r>
      <w:r>
        <w:rPr>
          <w:rFonts w:hint="eastAsia" w:eastAsia="宋体"/>
          <w:b/>
          <w:lang w:val="en-US" w:eastAsia="zh-CN"/>
        </w:rPr>
        <w:t>、</w:t>
      </w:r>
      <w:r>
        <w:rPr>
          <w:rFonts w:hint="eastAsia"/>
          <w:b/>
          <w:lang w:val="en-US" w:eastAsia="zh-CN"/>
        </w:rPr>
        <w:t>授权代表</w:t>
      </w:r>
      <w:r>
        <w:rPr>
          <w:rFonts w:hint="eastAsia" w:eastAsia="宋体"/>
          <w:b/>
        </w:rPr>
        <w:t>身份证</w:t>
      </w:r>
    </w:p>
    <w:p w14:paraId="4FCEE0BB">
      <w:pPr>
        <w:adjustRightInd w:val="0"/>
        <w:snapToGrid w:val="0"/>
        <w:ind w:right="482"/>
        <w:jc w:val="center"/>
        <w:rPr>
          <w:rFonts w:hint="eastAsia" w:ascii="宋体" w:hAnsi="宋体" w:cs="宋体"/>
          <w:b/>
          <w:bCs/>
          <w:kern w:val="0"/>
          <w:sz w:val="32"/>
          <w:szCs w:val="32"/>
        </w:rPr>
        <w:sectPr>
          <w:pgSz w:w="11906" w:h="16838"/>
          <w:pgMar w:top="1417" w:right="1418" w:bottom="1417" w:left="1418" w:header="851" w:footer="992" w:gutter="0"/>
          <w:cols w:space="720" w:num="1"/>
          <w:docGrid w:type="lines" w:linePitch="312" w:charSpace="0"/>
        </w:sectPr>
      </w:pPr>
    </w:p>
    <w:p w14:paraId="2FA71818">
      <w:pPr>
        <w:pStyle w:val="2"/>
        <w:keepNext/>
        <w:keepLines/>
        <w:pageBreakBefore w:val="0"/>
        <w:widowControl w:val="0"/>
        <w:kinsoku/>
        <w:wordWrap/>
        <w:overflowPunct/>
        <w:topLinePunct w:val="0"/>
        <w:autoSpaceDE/>
        <w:autoSpaceDN/>
        <w:bidi w:val="0"/>
        <w:adjustRightInd/>
        <w:snapToGrid/>
        <w:spacing w:before="313" w:beforeLines="100" w:after="313" w:afterLines="100" w:line="480" w:lineRule="auto"/>
        <w:jc w:val="center"/>
        <w:textAlignment w:val="auto"/>
        <w:rPr>
          <w:rFonts w:hint="eastAsia" w:eastAsia="宋体"/>
          <w:b/>
        </w:rPr>
      </w:pPr>
      <w:r>
        <w:rPr>
          <w:rFonts w:hint="eastAsia"/>
          <w:b/>
          <w:lang w:val="en-US" w:eastAsia="zh-CN"/>
        </w:rPr>
        <w:t>六</w:t>
      </w:r>
      <w:r>
        <w:rPr>
          <w:rFonts w:hint="eastAsia" w:eastAsia="宋体"/>
          <w:b/>
        </w:rPr>
        <w:t>、</w:t>
      </w:r>
      <w:r>
        <w:rPr>
          <w:rFonts w:hint="eastAsia" w:eastAsia="宋体"/>
          <w:b/>
          <w:lang w:val="en-US" w:eastAsia="zh-CN"/>
        </w:rPr>
        <w:t>投标</w:t>
      </w:r>
      <w:r>
        <w:rPr>
          <w:rFonts w:hint="eastAsia" w:eastAsia="宋体"/>
          <w:b/>
        </w:rPr>
        <w:t>承诺书</w:t>
      </w:r>
    </w:p>
    <w:p w14:paraId="4357246D">
      <w:pPr>
        <w:keepNext w:val="0"/>
        <w:keepLines w:val="0"/>
        <w:pageBreakBefore w:val="0"/>
        <w:widowControl/>
        <w:kinsoku/>
        <w:wordWrap/>
        <w:overflowPunct/>
        <w:topLinePunct w:val="0"/>
        <w:autoSpaceDE/>
        <w:autoSpaceDN/>
        <w:bidi w:val="0"/>
        <w:adjustRightInd w:val="0"/>
        <w:snapToGrid/>
        <w:spacing w:line="240" w:lineRule="auto"/>
        <w:ind w:left="425" w:right="105" w:rightChars="50" w:hanging="425"/>
        <w:textAlignment w:val="auto"/>
        <w:rPr>
          <w:rFonts w:hint="eastAsia" w:ascii="宋体" w:hAnsi="宋体" w:cs="宋体"/>
          <w:b/>
          <w:bCs/>
          <w:color w:val="000000"/>
          <w:sz w:val="28"/>
          <w:szCs w:val="28"/>
        </w:rPr>
      </w:pPr>
      <w:r>
        <w:rPr>
          <w:rFonts w:hint="eastAsia" w:ascii="宋体" w:hAnsi="宋体" w:cs="宋体"/>
          <w:color w:val="000000"/>
          <w:sz w:val="28"/>
          <w:szCs w:val="28"/>
        </w:rPr>
        <w:t>江苏航宇后勤服务有限公司</w:t>
      </w:r>
      <w:r>
        <w:rPr>
          <w:rFonts w:hint="eastAsia" w:ascii="宋体" w:hAnsi="宋体" w:cs="宋体"/>
          <w:b/>
          <w:bCs/>
          <w:color w:val="000000"/>
          <w:sz w:val="28"/>
          <w:szCs w:val="28"/>
        </w:rPr>
        <w:t>：</w:t>
      </w:r>
    </w:p>
    <w:p w14:paraId="4F4B70BE">
      <w:pPr>
        <w:keepNext w:val="0"/>
        <w:keepLines w:val="0"/>
        <w:pageBreakBefore w:val="0"/>
        <w:widowControl/>
        <w:kinsoku/>
        <w:wordWrap/>
        <w:overflowPunct/>
        <w:topLinePunct w:val="0"/>
        <w:autoSpaceDE/>
        <w:autoSpaceDN/>
        <w:bidi w:val="0"/>
        <w:adjustRightInd w:val="0"/>
        <w:snapToGrid/>
        <w:spacing w:line="240" w:lineRule="auto"/>
        <w:ind w:firstLine="560" w:firstLineChars="200"/>
        <w:textAlignment w:val="auto"/>
        <w:rPr>
          <w:rFonts w:ascii="宋体" w:hAnsi="宋体" w:cs="宋体"/>
          <w:b/>
          <w:bCs/>
          <w:color w:val="000000"/>
          <w:sz w:val="28"/>
          <w:szCs w:val="28"/>
        </w:rPr>
      </w:pPr>
      <w:r>
        <w:rPr>
          <w:rFonts w:hint="eastAsia" w:ascii="宋体" w:hAnsi="宋体" w:cs="宋体"/>
          <w:color w:val="000000"/>
          <w:sz w:val="28"/>
          <w:szCs w:val="28"/>
        </w:rPr>
        <w:t>我单位现参加贵</w:t>
      </w:r>
      <w:r>
        <w:rPr>
          <w:rFonts w:hint="eastAsia" w:ascii="宋体" w:hAnsi="宋体" w:cs="宋体"/>
          <w:color w:val="000000"/>
          <w:sz w:val="28"/>
          <w:szCs w:val="28"/>
          <w:highlight w:val="none"/>
        </w:rPr>
        <w:t>方</w:t>
      </w:r>
      <w:r>
        <w:rPr>
          <w:rFonts w:hint="eastAsia" w:ascii="宋体" w:hAnsi="宋体" w:cs="宋体"/>
          <w:color w:val="000000"/>
          <w:sz w:val="28"/>
          <w:szCs w:val="28"/>
          <w:highlight w:val="none"/>
          <w:u w:val="single"/>
          <w:lang w:val="en-US" w:eastAsia="zh-CN"/>
        </w:rPr>
        <w:t>江苏航宇后勤服务有限公司禽畜类原材料供应服务</w:t>
      </w:r>
      <w:r>
        <w:rPr>
          <w:rFonts w:hint="eastAsia" w:ascii="宋体" w:hAnsi="宋体" w:cs="宋体"/>
          <w:color w:val="000000"/>
          <w:sz w:val="28"/>
          <w:szCs w:val="28"/>
          <w:highlight w:val="none"/>
        </w:rPr>
        <w:t>采</w:t>
      </w:r>
      <w:r>
        <w:rPr>
          <w:rFonts w:hint="eastAsia" w:ascii="宋体" w:hAnsi="宋体" w:cs="宋体"/>
          <w:color w:val="000000"/>
          <w:sz w:val="28"/>
          <w:szCs w:val="28"/>
        </w:rPr>
        <w:t>购招标的有关活动，现做出以下承诺：</w:t>
      </w:r>
    </w:p>
    <w:p w14:paraId="0EE8600B">
      <w:pPr>
        <w:keepNext w:val="0"/>
        <w:keepLines w:val="0"/>
        <w:pageBreakBefore w:val="0"/>
        <w:widowControl/>
        <w:kinsoku/>
        <w:wordWrap/>
        <w:overflowPunct/>
        <w:topLinePunct w:val="0"/>
        <w:autoSpaceDE/>
        <w:autoSpaceDN/>
        <w:bidi w:val="0"/>
        <w:adjustRightInd w:val="0"/>
        <w:snapToGrid/>
        <w:spacing w:line="240" w:lineRule="auto"/>
        <w:ind w:firstLine="560" w:firstLineChars="200"/>
        <w:textAlignment w:val="auto"/>
        <w:rPr>
          <w:rFonts w:hint="eastAsia" w:ascii="宋体" w:hAnsi="宋体" w:cs="宋体"/>
          <w:sz w:val="28"/>
          <w:szCs w:val="28"/>
        </w:rPr>
      </w:pPr>
      <w:r>
        <w:rPr>
          <w:rFonts w:hint="eastAsia" w:ascii="宋体" w:hAnsi="宋体" w:cs="宋体"/>
          <w:sz w:val="28"/>
          <w:szCs w:val="28"/>
        </w:rPr>
        <w:t>1.具有独立订立合同的能力；</w:t>
      </w:r>
    </w:p>
    <w:p w14:paraId="05224E8C">
      <w:pPr>
        <w:keepNext w:val="0"/>
        <w:keepLines w:val="0"/>
        <w:pageBreakBefore w:val="0"/>
        <w:widowControl/>
        <w:kinsoku/>
        <w:wordWrap/>
        <w:overflowPunct/>
        <w:topLinePunct w:val="0"/>
        <w:autoSpaceDE/>
        <w:autoSpaceDN/>
        <w:bidi w:val="0"/>
        <w:adjustRightInd w:val="0"/>
        <w:snapToGrid/>
        <w:spacing w:line="240" w:lineRule="auto"/>
        <w:ind w:firstLine="560" w:firstLineChars="200"/>
        <w:textAlignment w:val="auto"/>
        <w:rPr>
          <w:rFonts w:hint="eastAsia" w:ascii="宋体" w:hAnsi="宋体" w:cs="宋体"/>
          <w:sz w:val="28"/>
          <w:szCs w:val="28"/>
        </w:rPr>
      </w:pPr>
      <w:r>
        <w:rPr>
          <w:rFonts w:hint="eastAsia" w:ascii="宋体" w:hAnsi="宋体" w:cs="宋体"/>
          <w:sz w:val="28"/>
          <w:szCs w:val="28"/>
        </w:rPr>
        <w:t>2.企业的资质类别、等级和项目负责人注册专业、资格等级符合国家有关规定；</w:t>
      </w:r>
    </w:p>
    <w:p w14:paraId="21B1C9B2">
      <w:pPr>
        <w:keepNext w:val="0"/>
        <w:keepLines w:val="0"/>
        <w:pageBreakBefore w:val="0"/>
        <w:widowControl/>
        <w:kinsoku/>
        <w:wordWrap/>
        <w:overflowPunct/>
        <w:topLinePunct w:val="0"/>
        <w:autoSpaceDE/>
        <w:autoSpaceDN/>
        <w:bidi w:val="0"/>
        <w:adjustRightInd w:val="0"/>
        <w:snapToGrid/>
        <w:spacing w:line="240" w:lineRule="auto"/>
        <w:ind w:firstLine="560" w:firstLineChars="200"/>
        <w:textAlignment w:val="auto"/>
        <w:rPr>
          <w:rFonts w:hint="eastAsia" w:ascii="宋体" w:hAnsi="宋体" w:cs="宋体"/>
          <w:sz w:val="28"/>
          <w:szCs w:val="28"/>
        </w:rPr>
      </w:pPr>
      <w:r>
        <w:rPr>
          <w:rFonts w:hint="eastAsia" w:ascii="宋体" w:hAnsi="宋体" w:cs="宋体"/>
          <w:sz w:val="28"/>
          <w:szCs w:val="28"/>
        </w:rPr>
        <w:t>3.未处于被责令停业、投标资格被取消或者财产被接管、冻结和破产状态；</w:t>
      </w:r>
    </w:p>
    <w:p w14:paraId="72D83D7A">
      <w:pPr>
        <w:keepNext w:val="0"/>
        <w:keepLines w:val="0"/>
        <w:pageBreakBefore w:val="0"/>
        <w:widowControl/>
        <w:kinsoku/>
        <w:wordWrap/>
        <w:overflowPunct/>
        <w:topLinePunct w:val="0"/>
        <w:autoSpaceDE/>
        <w:autoSpaceDN/>
        <w:bidi w:val="0"/>
        <w:adjustRightInd w:val="0"/>
        <w:snapToGrid/>
        <w:spacing w:line="240" w:lineRule="auto"/>
        <w:ind w:firstLine="560" w:firstLineChars="200"/>
        <w:textAlignment w:val="auto"/>
        <w:rPr>
          <w:rFonts w:hint="eastAsia" w:ascii="宋体" w:hAnsi="宋体" w:cs="宋体"/>
          <w:sz w:val="28"/>
          <w:szCs w:val="28"/>
        </w:rPr>
      </w:pPr>
      <w:r>
        <w:rPr>
          <w:rFonts w:hint="eastAsia" w:ascii="宋体" w:hAnsi="宋体" w:cs="宋体"/>
          <w:sz w:val="28"/>
          <w:szCs w:val="28"/>
        </w:rPr>
        <w:t>4.企业具备安全生产条件，并取得安全生产许可证（不作要求的除外）；</w:t>
      </w:r>
    </w:p>
    <w:p w14:paraId="354087EA">
      <w:pPr>
        <w:keepNext w:val="0"/>
        <w:keepLines w:val="0"/>
        <w:pageBreakBefore w:val="0"/>
        <w:widowControl/>
        <w:kinsoku/>
        <w:wordWrap/>
        <w:overflowPunct/>
        <w:topLinePunct w:val="0"/>
        <w:autoSpaceDE/>
        <w:autoSpaceDN/>
        <w:bidi w:val="0"/>
        <w:adjustRightInd w:val="0"/>
        <w:snapToGrid/>
        <w:spacing w:line="240" w:lineRule="auto"/>
        <w:ind w:firstLine="560" w:firstLineChars="200"/>
        <w:textAlignment w:val="auto"/>
        <w:rPr>
          <w:rFonts w:hint="eastAsia" w:ascii="宋体" w:hAnsi="宋体" w:cs="宋体"/>
          <w:sz w:val="28"/>
          <w:szCs w:val="28"/>
        </w:rPr>
      </w:pPr>
      <w:r>
        <w:rPr>
          <w:rFonts w:hint="eastAsia" w:ascii="宋体" w:hAnsi="宋体" w:cs="宋体"/>
          <w:sz w:val="28"/>
          <w:szCs w:val="28"/>
        </w:rPr>
        <w:t>5.企业没有因骗取中标或者严重违约以及发生重大工程质量、安全生产事故等问题，被有关部门暂停投标资格并在暂停期内的；</w:t>
      </w:r>
    </w:p>
    <w:p w14:paraId="7B90B73A">
      <w:pPr>
        <w:keepNext w:val="0"/>
        <w:keepLines w:val="0"/>
        <w:pageBreakBefore w:val="0"/>
        <w:widowControl/>
        <w:kinsoku/>
        <w:wordWrap/>
        <w:overflowPunct/>
        <w:topLinePunct w:val="0"/>
        <w:autoSpaceDE/>
        <w:autoSpaceDN/>
        <w:bidi w:val="0"/>
        <w:adjustRightInd w:val="0"/>
        <w:snapToGrid/>
        <w:spacing w:line="240" w:lineRule="auto"/>
        <w:ind w:firstLine="560" w:firstLineChars="200"/>
        <w:textAlignment w:val="auto"/>
        <w:rPr>
          <w:rFonts w:hint="eastAsia" w:ascii="宋体" w:hAnsi="宋体" w:eastAsia="宋体" w:cs="宋体"/>
          <w:sz w:val="28"/>
          <w:szCs w:val="28"/>
          <w:lang w:eastAsia="zh-CN"/>
        </w:rPr>
      </w:pPr>
      <w:r>
        <w:rPr>
          <w:rFonts w:hint="eastAsia" w:ascii="宋体" w:hAnsi="宋体" w:cs="宋体"/>
          <w:sz w:val="28"/>
          <w:szCs w:val="28"/>
        </w:rPr>
        <w:t>6.资格预审申请书中的重要内容没有失实或者弄虚作假</w:t>
      </w:r>
      <w:r>
        <w:rPr>
          <w:rFonts w:hint="eastAsia" w:ascii="宋体" w:hAnsi="宋体" w:cs="宋体"/>
          <w:sz w:val="28"/>
          <w:szCs w:val="28"/>
          <w:lang w:eastAsia="zh-CN"/>
        </w:rPr>
        <w:t>；</w:t>
      </w:r>
    </w:p>
    <w:p w14:paraId="177340B6">
      <w:pPr>
        <w:keepNext w:val="0"/>
        <w:keepLines w:val="0"/>
        <w:pageBreakBefore w:val="0"/>
        <w:widowControl/>
        <w:kinsoku/>
        <w:wordWrap/>
        <w:overflowPunct/>
        <w:topLinePunct w:val="0"/>
        <w:autoSpaceDE/>
        <w:autoSpaceDN/>
        <w:bidi w:val="0"/>
        <w:adjustRightInd w:val="0"/>
        <w:snapToGrid/>
        <w:spacing w:line="240" w:lineRule="auto"/>
        <w:ind w:firstLine="560" w:firstLineChars="200"/>
        <w:textAlignment w:val="auto"/>
        <w:rPr>
          <w:rFonts w:hint="eastAsia" w:ascii="宋体" w:hAnsi="宋体" w:cs="宋体"/>
          <w:sz w:val="28"/>
          <w:szCs w:val="28"/>
        </w:rPr>
      </w:pPr>
      <w:r>
        <w:rPr>
          <w:rFonts w:hint="eastAsia" w:ascii="宋体" w:hAnsi="宋体" w:cs="宋体"/>
          <w:sz w:val="28"/>
          <w:szCs w:val="28"/>
        </w:rPr>
        <w:t>7.投标人近三年无行政处罚，无列入经营异常名录，无列入严重违法失信企业名单（黑名单）。</w:t>
      </w:r>
    </w:p>
    <w:p w14:paraId="70486EC1">
      <w:pPr>
        <w:keepNext w:val="0"/>
        <w:keepLines w:val="0"/>
        <w:pageBreakBefore w:val="0"/>
        <w:widowControl/>
        <w:kinsoku/>
        <w:wordWrap/>
        <w:overflowPunct/>
        <w:topLinePunct w:val="0"/>
        <w:autoSpaceDE/>
        <w:autoSpaceDN/>
        <w:bidi w:val="0"/>
        <w:adjustRightInd w:val="0"/>
        <w:snapToGrid/>
        <w:spacing w:line="240" w:lineRule="auto"/>
        <w:ind w:right="105" w:rightChars="50"/>
        <w:textAlignment w:val="auto"/>
        <w:rPr>
          <w:rFonts w:hint="eastAsia" w:ascii="宋体" w:hAnsi="宋体" w:cs="宋体"/>
          <w:sz w:val="28"/>
          <w:szCs w:val="28"/>
        </w:rPr>
      </w:pPr>
    </w:p>
    <w:p w14:paraId="5FF69CAB">
      <w:pPr>
        <w:keepNext w:val="0"/>
        <w:keepLines w:val="0"/>
        <w:pageBreakBefore w:val="0"/>
        <w:kinsoku/>
        <w:wordWrap/>
        <w:overflowPunct/>
        <w:topLinePunct w:val="0"/>
        <w:autoSpaceDE/>
        <w:autoSpaceDN/>
        <w:bidi w:val="0"/>
        <w:snapToGrid/>
        <w:spacing w:line="240" w:lineRule="auto"/>
        <w:textAlignment w:val="auto"/>
        <w:rPr>
          <w:rFonts w:hint="eastAsia" w:ascii="宋体" w:hAnsi="宋体"/>
          <w:sz w:val="28"/>
          <w:szCs w:val="28"/>
        </w:rPr>
      </w:pPr>
      <w:r>
        <w:rPr>
          <w:rFonts w:hint="eastAsia" w:ascii="宋体" w:hAnsi="宋体"/>
          <w:sz w:val="28"/>
          <w:szCs w:val="28"/>
        </w:rPr>
        <w:t>投标单位：（盖章）</w:t>
      </w:r>
    </w:p>
    <w:p w14:paraId="38B4EEB6">
      <w:pPr>
        <w:keepNext w:val="0"/>
        <w:keepLines w:val="0"/>
        <w:pageBreakBefore w:val="0"/>
        <w:kinsoku/>
        <w:wordWrap/>
        <w:overflowPunct/>
        <w:topLinePunct w:val="0"/>
        <w:autoSpaceDE/>
        <w:autoSpaceDN/>
        <w:bidi w:val="0"/>
        <w:snapToGrid/>
        <w:spacing w:line="240" w:lineRule="auto"/>
        <w:textAlignment w:val="auto"/>
        <w:rPr>
          <w:rFonts w:ascii="宋体" w:hAnsi="宋体"/>
          <w:sz w:val="28"/>
          <w:szCs w:val="28"/>
        </w:rPr>
      </w:pPr>
      <w:r>
        <w:rPr>
          <w:rFonts w:hint="eastAsia" w:ascii="宋体" w:hAnsi="宋体"/>
          <w:sz w:val="28"/>
          <w:szCs w:val="28"/>
        </w:rPr>
        <w:t>法定代表人：（签字或盖章）</w:t>
      </w:r>
    </w:p>
    <w:p w14:paraId="2E43BE91">
      <w:pPr>
        <w:tabs>
          <w:tab w:val="left" w:pos="989"/>
        </w:tabs>
        <w:bidi w:val="0"/>
        <w:jc w:val="left"/>
        <w:rPr>
          <w:rFonts w:hint="eastAsia" w:eastAsia="宋体"/>
          <w:lang w:val="en-US" w:eastAsia="zh-CN"/>
        </w:rPr>
      </w:pPr>
      <w:r>
        <w:rPr>
          <w:rFonts w:hint="eastAsia" w:ascii="宋体" w:hAnsi="宋体"/>
          <w:sz w:val="28"/>
          <w:szCs w:val="28"/>
        </w:rPr>
        <w:t xml:space="preserve">日期：     年     月   </w:t>
      </w:r>
      <w:r>
        <w:rPr>
          <w:rFonts w:hint="eastAsia" w:ascii="宋体" w:hAnsi="宋体"/>
          <w:sz w:val="28"/>
          <w:szCs w:val="28"/>
          <w:lang w:val="en-US" w:eastAsia="zh-CN"/>
        </w:rPr>
        <w:t xml:space="preserve"> 日</w:t>
      </w:r>
    </w:p>
    <w:p w14:paraId="0138C195"/>
    <w:p w14:paraId="53BFF1EA">
      <w:pPr>
        <w:adjustRightInd w:val="0"/>
        <w:snapToGrid w:val="0"/>
        <w:spacing w:line="360" w:lineRule="auto"/>
        <w:ind w:right="480" w:firstLine="6240" w:firstLineChars="2600"/>
        <w:jc w:val="right"/>
        <w:rPr>
          <w:rFonts w:ascii="宋体" w:hAnsi="宋体" w:cs="宋体"/>
          <w:kern w:val="0"/>
          <w:sz w:val="24"/>
        </w:rPr>
      </w:pPr>
    </w:p>
    <w:p w14:paraId="49068D38">
      <w:pPr>
        <w:adjustRightInd w:val="0"/>
        <w:snapToGrid w:val="0"/>
        <w:spacing w:line="360" w:lineRule="auto"/>
        <w:ind w:right="480"/>
        <w:jc w:val="both"/>
        <w:rPr>
          <w:rFonts w:ascii="宋体" w:hAnsi="宋体" w:cs="宋体"/>
          <w:kern w:val="0"/>
          <w:sz w:val="24"/>
        </w:rPr>
      </w:pPr>
    </w:p>
    <w:p w14:paraId="56C4431A">
      <w:bookmarkStart w:id="0" w:name="_GoBack"/>
      <w:bookmarkEnd w:id="0"/>
    </w:p>
    <w:sectPr>
      <w:pgSz w:w="11906" w:h="16838"/>
      <w:pgMar w:top="1361" w:right="1418" w:bottom="136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1EB56C"/>
    <w:multiLevelType w:val="singleLevel"/>
    <w:tmpl w:val="981EB56C"/>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241DC0"/>
    <w:rsid w:val="48241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lock Text"/>
    <w:basedOn w:val="1"/>
    <w:next w:val="1"/>
    <w:unhideWhenUsed/>
    <w:qFormat/>
    <w:uiPriority w:val="99"/>
    <w:pPr>
      <w:spacing w:after="120"/>
      <w:ind w:left="1440" w:leftChars="700" w:right="1440" w:rightChars="700"/>
    </w:pPr>
  </w:style>
  <w:style w:type="paragraph" w:styleId="4">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2026-09-08T08:33:00Z</dcterms:created>
  <dc:creator>刘玉芳</dc:creator>
  <cp:lastModifiedBy>刘玉芳</cp:lastModifiedBy>
  <dcterms:modified xsi:type="dcterms:W3CDTF">2026-09-08T08:34:32Z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D03CBDA1C86249DE973730511E65BC72_11</vt:lpwstr>
  </property>
  <property fmtid="{D5CDD505-2E9C-101B-9397-08002B2CF9AE}" pid="4" name="KSOTemplateDocerSaveRecord">
    <vt:lpwstr>eyJoZGlkIjoiNDk2MjNlMDM2YTNmZTRlNjYzOTJhYjU4YzlmNjVkMmEiLCJ1c2VySWQiOiIyODA3NzM1MDkifQ==</vt:lpwstr>
  </property>
</Properties>
</file>