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公司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安全生产月活动开展情况统计表</w:t>
      </w:r>
    </w:p>
    <w:p>
      <w:pPr>
        <w:spacing w:before="91" w:line="216" w:lineRule="auto"/>
        <w:ind w:left="2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填报</w:t>
      </w:r>
      <w:r>
        <w:rPr>
          <w:rFonts w:hint="eastAsia" w:ascii="仿宋" w:hAnsi="仿宋" w:eastAsia="仿宋" w:cs="仿宋"/>
          <w:spacing w:val="-16"/>
          <w:sz w:val="28"/>
          <w:szCs w:val="28"/>
          <w:lang w:val="en-US" w:eastAsia="zh-CN"/>
        </w:rPr>
        <w:t>部门</w:t>
      </w:r>
      <w:r>
        <w:rPr>
          <w:rFonts w:ascii="仿宋" w:hAnsi="仿宋" w:eastAsia="仿宋" w:cs="仿宋"/>
          <w:spacing w:val="-8"/>
          <w:sz w:val="28"/>
          <w:szCs w:val="28"/>
        </w:rPr>
        <w:t>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8"/>
          <w:sz w:val="28"/>
          <w:szCs w:val="28"/>
        </w:rPr>
        <w:t>联系人：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"/>
          <w:sz w:val="28"/>
          <w:szCs w:val="28"/>
        </w:rPr>
        <w:t>电话：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"/>
          <w:sz w:val="28"/>
          <w:szCs w:val="28"/>
        </w:rPr>
        <w:t>填报日期：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</w:t>
      </w:r>
    </w:p>
    <w:p>
      <w:pPr>
        <w:spacing w:line="127" w:lineRule="exact"/>
      </w:pPr>
    </w:p>
    <w:tbl>
      <w:tblPr>
        <w:tblStyle w:val="17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4566"/>
        <w:gridCol w:w="6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7" w:type="pct"/>
            <w:vAlign w:val="top"/>
          </w:tcPr>
          <w:p>
            <w:pPr>
              <w:spacing w:before="160" w:line="227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活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动项目</w:t>
            </w:r>
          </w:p>
        </w:tc>
        <w:tc>
          <w:tcPr>
            <w:tcW w:w="1635" w:type="pct"/>
            <w:vAlign w:val="top"/>
          </w:tcPr>
          <w:p>
            <w:pPr>
              <w:spacing w:before="160" w:line="228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内容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要求</w:t>
            </w:r>
          </w:p>
        </w:tc>
        <w:tc>
          <w:tcPr>
            <w:tcW w:w="2497" w:type="pct"/>
            <w:vAlign w:val="top"/>
          </w:tcPr>
          <w:p>
            <w:pPr>
              <w:spacing w:before="160" w:line="227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学习贯彻习近平总书记关于安全生产重要论述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学习贯彻习近平总书记关于安全生产重要论述，集中学习《生命重于泰山》电视专题片，推动贯彻落实安全生产十五条措施。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理论学习中心组学习 (   ) 次，参与 (   )人次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50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题学习《生命重于泰山—— 学习习近平总书记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于安全生产重要论述》电视专题片 □是□ 否；组织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集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中学习观看(   )场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参与(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84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专题研讨、集中宣讲、培训辅导等 (   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场，参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548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开展安全生产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公开课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大家谈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班组会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习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活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动 (   )场，参与(   )人次。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宣传贯彻安全生产法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开展安全生产法主题宣传活动，推动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第一责任人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守法履责， 加大以案释法和以案普法力度。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组织开展全员应急救援演练和知识技能培训 (   )场，参与(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参与“第一责任人安全倡议书”活动(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曝光学校主体责任落实不到位被实行“一案双罚”、安全生产行刑衔接、因发生生产安全事故构成重大责任事故罪的典型案例(   )个；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开展“我是安全吹哨人”，发现问题(   )项；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“查找身边的隐患”，查找隐患(   )条。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开展“安全生产万里行”活动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开展师生喜闻乐见、形式多样、线上线下相结合的安全宣传咨询活动。组织开展“安全宣传全屏传播”。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组织观看安全生产警示教育片、专题展(   )场， 参与(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报道各地各高校排查整治进展经验(   )条；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社会公众举报安全生产重大隐患和违法行为 (   )项；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发挥媒体监督作用，集中曝光突出问题(   )个。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开展“安全宣传咨询日”和 “安全宣传五进”活动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开展群众喜闻乐见、形式多样、线上线下相结合的安 全宣传咨询活动；组织开展“安全宣传全屏传播”。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组织师生职工参与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主播讲安全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专家远程会诊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(   )场，参与(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美好生活从安全开始话题征集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(   ) 条，参与 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制作公益广告、海报、短视频、提示语音等( ) 条/份， 宣传受众(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开展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进门入户送安全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(   )次， 受众(   )人次； 组织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安全志愿者在行动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(   )场，参与(   )人次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各类应急演练体验活动(   )场， 参与(   )人次。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其他特色活动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根据实际情况选填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组织(   )场/次，参与(   )人次，宣传受众(   )人次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2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C4A476-3001-484E-BEE2-716B3A7263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F2AFF558-B868-4E2A-97C1-05C391C7D5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CA3A4C2-E1FD-4168-80D2-A6497B61C3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60A27A-3156-4676-A9F2-EC02151AF1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right="33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DUyZGY4MGNiZDgyYzliZDM0ODExOTMxYWZlNWIifQ=="/>
  </w:docVars>
  <w:rsids>
    <w:rsidRoot w:val="00A2412B"/>
    <w:rsid w:val="000520EE"/>
    <w:rsid w:val="00092423"/>
    <w:rsid w:val="000B4E18"/>
    <w:rsid w:val="000F442C"/>
    <w:rsid w:val="00195001"/>
    <w:rsid w:val="00226091"/>
    <w:rsid w:val="0025712A"/>
    <w:rsid w:val="00282923"/>
    <w:rsid w:val="002B79DD"/>
    <w:rsid w:val="002D57AD"/>
    <w:rsid w:val="00386F6D"/>
    <w:rsid w:val="0039138A"/>
    <w:rsid w:val="003E7CD5"/>
    <w:rsid w:val="00403A53"/>
    <w:rsid w:val="00407DED"/>
    <w:rsid w:val="00432C76"/>
    <w:rsid w:val="004C3908"/>
    <w:rsid w:val="004F7F2F"/>
    <w:rsid w:val="00515C2F"/>
    <w:rsid w:val="0053035C"/>
    <w:rsid w:val="0058387E"/>
    <w:rsid w:val="0059116A"/>
    <w:rsid w:val="00594C24"/>
    <w:rsid w:val="005C02BB"/>
    <w:rsid w:val="005C6204"/>
    <w:rsid w:val="00610611"/>
    <w:rsid w:val="00625006"/>
    <w:rsid w:val="0065052F"/>
    <w:rsid w:val="00677505"/>
    <w:rsid w:val="006C20A8"/>
    <w:rsid w:val="006D76CE"/>
    <w:rsid w:val="00724EC6"/>
    <w:rsid w:val="00791C89"/>
    <w:rsid w:val="00807381"/>
    <w:rsid w:val="008B7ACC"/>
    <w:rsid w:val="00905026"/>
    <w:rsid w:val="00954EF9"/>
    <w:rsid w:val="00971483"/>
    <w:rsid w:val="009C2846"/>
    <w:rsid w:val="009D5DC4"/>
    <w:rsid w:val="00A06518"/>
    <w:rsid w:val="00A2412B"/>
    <w:rsid w:val="00A42FB0"/>
    <w:rsid w:val="00AA5CA9"/>
    <w:rsid w:val="00B30EF0"/>
    <w:rsid w:val="00B65E46"/>
    <w:rsid w:val="00B9523A"/>
    <w:rsid w:val="00BE73D9"/>
    <w:rsid w:val="00C251E6"/>
    <w:rsid w:val="00C5621D"/>
    <w:rsid w:val="00CA6C26"/>
    <w:rsid w:val="00CC2C86"/>
    <w:rsid w:val="00CF018F"/>
    <w:rsid w:val="00D070FB"/>
    <w:rsid w:val="00D329A3"/>
    <w:rsid w:val="00D569E9"/>
    <w:rsid w:val="00D634CC"/>
    <w:rsid w:val="00D75DDB"/>
    <w:rsid w:val="00DE4B37"/>
    <w:rsid w:val="00E00CCB"/>
    <w:rsid w:val="00E47F4D"/>
    <w:rsid w:val="00E53E57"/>
    <w:rsid w:val="00EC5A8B"/>
    <w:rsid w:val="00F13AF5"/>
    <w:rsid w:val="00F17438"/>
    <w:rsid w:val="00F41DF2"/>
    <w:rsid w:val="00F71F4E"/>
    <w:rsid w:val="00FA7490"/>
    <w:rsid w:val="01562BCD"/>
    <w:rsid w:val="11D053F1"/>
    <w:rsid w:val="1C58563A"/>
    <w:rsid w:val="1FEA6508"/>
    <w:rsid w:val="22AC02A5"/>
    <w:rsid w:val="23271017"/>
    <w:rsid w:val="23EF3F94"/>
    <w:rsid w:val="2DFD5AE3"/>
    <w:rsid w:val="306070E6"/>
    <w:rsid w:val="315411DE"/>
    <w:rsid w:val="34022546"/>
    <w:rsid w:val="35FE728D"/>
    <w:rsid w:val="3BD52C09"/>
    <w:rsid w:val="3D5E3DF5"/>
    <w:rsid w:val="3DEC2DBF"/>
    <w:rsid w:val="3E416D0F"/>
    <w:rsid w:val="41CE41EA"/>
    <w:rsid w:val="51CE24B8"/>
    <w:rsid w:val="546955D7"/>
    <w:rsid w:val="55FF50B5"/>
    <w:rsid w:val="588A6AB3"/>
    <w:rsid w:val="5BBF10D1"/>
    <w:rsid w:val="688E3AFA"/>
    <w:rsid w:val="6BEE3F22"/>
    <w:rsid w:val="6C44744F"/>
    <w:rsid w:val="6EA16F1F"/>
    <w:rsid w:val="71B22934"/>
    <w:rsid w:val="721D38DC"/>
    <w:rsid w:val="763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888</Characters>
  <Lines>13</Lines>
  <Paragraphs>3</Paragraphs>
  <TotalTime>8</TotalTime>
  <ScaleCrop>false</ScaleCrop>
  <LinksUpToDate>false</LinksUpToDate>
  <CharactersWithSpaces>1068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2021-05-26T01:30:00Z</dcterms:created>
  <dc:creator>刘洁</dc:creator>
  <cp:lastModifiedBy>WNJ</cp:lastModifiedBy>
  <cp:lastPrinted>2021-05-28T00:45:00Z</cp:lastPrinted>
  <dcterms:modified xsi:type="dcterms:W3CDTF">2022-06-08T23:55:43Z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767B61EAAB88456EB841A61C4AEF75F7</vt:lpwstr>
  </property>
</Properties>
</file>